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3"/>
        <w:gridCol w:w="8810"/>
      </w:tblGrid>
      <w:tr w:rsidR="003B6CFB" w:rsidRPr="004C23A2" w14:paraId="00C3C95A" w14:textId="77777777" w:rsidTr="004C23A2">
        <w:trPr>
          <w:trHeight w:val="454"/>
          <w:jc w:val="center"/>
        </w:trPr>
        <w:tc>
          <w:tcPr>
            <w:tcW w:w="1113" w:type="dxa"/>
            <w:vAlign w:val="center"/>
          </w:tcPr>
          <w:p w14:paraId="561C0F76" w14:textId="73943083" w:rsidR="003B6CFB" w:rsidRPr="004C23A2" w:rsidRDefault="004C23A2" w:rsidP="004C23A2">
            <w:pPr>
              <w:pStyle w:val="Intestazione"/>
              <w:tabs>
                <w:tab w:val="clear" w:pos="4819"/>
                <w:tab w:val="clear" w:pos="9638"/>
              </w:tabs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Cliente</w:t>
            </w:r>
            <w:r w:rsidR="0044592B" w:rsidRPr="004C23A2">
              <w:rPr>
                <w:rFonts w:ascii="Arial" w:hAnsi="Arial" w:cs="Arial"/>
                <w:b/>
                <w:bCs/>
                <w:sz w:val="16"/>
              </w:rPr>
              <w:t>:</w:t>
            </w:r>
          </w:p>
        </w:tc>
        <w:tc>
          <w:tcPr>
            <w:tcW w:w="8810" w:type="dxa"/>
            <w:vAlign w:val="center"/>
          </w:tcPr>
          <w:p w14:paraId="0D89F68A" w14:textId="77777777" w:rsidR="003B6CFB" w:rsidRPr="004C23A2" w:rsidRDefault="003B6CFB" w:rsidP="004C23A2">
            <w:pPr>
              <w:pStyle w:val="Intestazione"/>
              <w:tabs>
                <w:tab w:val="clear" w:pos="4819"/>
                <w:tab w:val="clear" w:pos="9638"/>
              </w:tabs>
              <w:spacing w:before="120"/>
              <w:rPr>
                <w:rFonts w:ascii="Arial" w:hAnsi="Arial" w:cs="Arial"/>
                <w:b/>
                <w:bCs/>
                <w:sz w:val="16"/>
              </w:rPr>
            </w:pPr>
          </w:p>
        </w:tc>
      </w:tr>
    </w:tbl>
    <w:p w14:paraId="72104487" w14:textId="77777777" w:rsidR="003B6CFB" w:rsidRDefault="003B6CFB">
      <w:pPr>
        <w:jc w:val="center"/>
        <w:rPr>
          <w:rFonts w:ascii="Arial" w:hAnsi="Arial" w:cs="Arial"/>
          <w:b/>
          <w:sz w:val="12"/>
          <w:szCs w:val="12"/>
          <w:u w:val="single"/>
        </w:rPr>
      </w:pPr>
    </w:p>
    <w:p w14:paraId="7521F025" w14:textId="04C84C2C" w:rsidR="003B6CFB" w:rsidRDefault="00E92808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Preventivo di massima</w:t>
      </w:r>
    </w:p>
    <w:p w14:paraId="32069F9F" w14:textId="77777777" w:rsidR="003B6CFB" w:rsidRDefault="003B6CFB">
      <w:pPr>
        <w:rPr>
          <w:rFonts w:ascii="Arial" w:hAnsi="Arial" w:cs="Arial"/>
          <w:sz w:val="16"/>
          <w:szCs w:val="16"/>
        </w:rPr>
      </w:pPr>
    </w:p>
    <w:p w14:paraId="43266B0E" w14:textId="07E053E6" w:rsidR="0044592B" w:rsidRDefault="0044592B" w:rsidP="0044592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Il seguente preventivo è da ritenersi un preventivo di massima, ai sensi dell’art. 9</w:t>
      </w:r>
      <w:r w:rsidR="00D547C1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comma 4</w:t>
      </w:r>
      <w:r w:rsidR="00D547C1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D</w:t>
      </w:r>
      <w:r w:rsidR="00D547C1">
        <w:rPr>
          <w:rFonts w:ascii="Arial" w:hAnsi="Arial" w:cs="Arial"/>
          <w:sz w:val="16"/>
          <w:szCs w:val="16"/>
        </w:rPr>
        <w:t>.</w:t>
      </w:r>
      <w:r w:rsidR="00BC66DB">
        <w:rPr>
          <w:rFonts w:ascii="Arial" w:hAnsi="Arial" w:cs="Arial"/>
          <w:sz w:val="16"/>
          <w:szCs w:val="16"/>
        </w:rPr>
        <w:t>L</w:t>
      </w:r>
      <w:r>
        <w:rPr>
          <w:rFonts w:ascii="Arial" w:hAnsi="Arial" w:cs="Arial"/>
          <w:sz w:val="16"/>
          <w:szCs w:val="16"/>
        </w:rPr>
        <w:t xml:space="preserve">. </w:t>
      </w:r>
      <w:r w:rsidR="00D547C1">
        <w:rPr>
          <w:rFonts w:ascii="Arial" w:hAnsi="Arial" w:cs="Arial"/>
          <w:sz w:val="16"/>
          <w:szCs w:val="16"/>
        </w:rPr>
        <w:t xml:space="preserve">n. </w:t>
      </w:r>
      <w:r>
        <w:rPr>
          <w:rFonts w:ascii="Arial" w:hAnsi="Arial" w:cs="Arial"/>
          <w:sz w:val="16"/>
          <w:szCs w:val="16"/>
        </w:rPr>
        <w:t xml:space="preserve">1/2012, come modificato dalla Legge </w:t>
      </w:r>
      <w:r w:rsidR="00D547C1">
        <w:rPr>
          <w:rFonts w:ascii="Arial" w:hAnsi="Arial" w:cs="Arial"/>
          <w:sz w:val="16"/>
          <w:szCs w:val="16"/>
        </w:rPr>
        <w:t xml:space="preserve">n. </w:t>
      </w:r>
      <w:r>
        <w:rPr>
          <w:rFonts w:ascii="Arial" w:hAnsi="Arial" w:cs="Arial"/>
          <w:sz w:val="16"/>
          <w:szCs w:val="16"/>
        </w:rPr>
        <w:t>124/2017, ed è relativo al compenso per le prestazioni richieste a questo studio in base all’incarico che il cliente intende conferire.</w:t>
      </w:r>
    </w:p>
    <w:p w14:paraId="33E5DF30" w14:textId="4C22A2A4" w:rsidR="0044592B" w:rsidRDefault="0044592B" w:rsidP="0044592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Nella sua predisposizione si è tenuto conto della </w:t>
      </w:r>
      <w:r w:rsidRPr="00397A71">
        <w:rPr>
          <w:rFonts w:ascii="Arial" w:hAnsi="Arial" w:cs="Arial"/>
          <w:b/>
          <w:sz w:val="16"/>
          <w:szCs w:val="16"/>
        </w:rPr>
        <w:t>complessità dell’incarico</w:t>
      </w:r>
      <w:r w:rsidR="00A44EEB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che viene esplicitata nel rispettivo dettaglio delle prestazioni.</w:t>
      </w:r>
    </w:p>
    <w:p w14:paraId="14B00BE2" w14:textId="36427FD6" w:rsidR="0044592B" w:rsidRDefault="0044592B" w:rsidP="0044592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La </w:t>
      </w:r>
      <w:r w:rsidRPr="00397A71">
        <w:rPr>
          <w:rFonts w:ascii="Arial" w:hAnsi="Arial" w:cs="Arial"/>
          <w:b/>
          <w:sz w:val="16"/>
          <w:szCs w:val="16"/>
        </w:rPr>
        <w:t>misura del compenso</w:t>
      </w:r>
      <w:r>
        <w:rPr>
          <w:rFonts w:ascii="Arial" w:hAnsi="Arial" w:cs="Arial"/>
          <w:sz w:val="16"/>
          <w:szCs w:val="16"/>
        </w:rPr>
        <w:t xml:space="preserve"> preventivata è stata determinata in funzione delle prestazioni - ipotizzabili alla data della richiesta e di fatto, ipotizzate e di seguito indicate </w:t>
      </w:r>
      <w:r w:rsidR="00D547C1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 xml:space="preserve"> che si rendono necessarie per il corretto espletamento dell’incarico. </w:t>
      </w:r>
    </w:p>
    <w:p w14:paraId="40C48F9A" w14:textId="44325EDF" w:rsidR="0044592B" w:rsidRDefault="0044592B" w:rsidP="0044592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Nella determinazione della misura del compenso si è tenuto conto che le attività professionali qui richiamate costituiscono una serie di attività tra loro connesse e correlate</w:t>
      </w:r>
      <w:r w:rsidR="00A44EEB">
        <w:rPr>
          <w:rFonts w:ascii="Arial" w:hAnsi="Arial" w:cs="Arial"/>
          <w:sz w:val="16"/>
          <w:szCs w:val="16"/>
        </w:rPr>
        <w:t>;</w:t>
      </w:r>
      <w:r>
        <w:rPr>
          <w:rFonts w:ascii="Arial" w:hAnsi="Arial" w:cs="Arial"/>
          <w:sz w:val="16"/>
          <w:szCs w:val="16"/>
        </w:rPr>
        <w:t xml:space="preserve"> pertanto</w:t>
      </w:r>
      <w:r w:rsidR="00A44EEB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il seguente preventivo è da ritenersi valido esclusivamente in relazione a tutto il complesso delle attività di seguito indicate, nessuna esclusa. </w:t>
      </w:r>
    </w:p>
    <w:p w14:paraId="52F76D89" w14:textId="1F401EEA" w:rsidR="00BC66DB" w:rsidRDefault="00BC66DB" w:rsidP="00BC66DB">
      <w:pPr>
        <w:jc w:val="center"/>
        <w:rPr>
          <w:rFonts w:ascii="Arial" w:hAnsi="Arial" w:cs="Arial"/>
          <w:sz w:val="16"/>
          <w:szCs w:val="16"/>
        </w:rPr>
      </w:pPr>
      <w:r w:rsidRPr="00BC66DB">
        <w:rPr>
          <w:rFonts w:ascii="Arial" w:hAnsi="Arial" w:cs="Arial"/>
          <w:sz w:val="16"/>
          <w:szCs w:val="16"/>
          <w:highlight w:val="yellow"/>
        </w:rPr>
        <w:t>[righe da selezionare a seconda della tipologia d’incarico ]</w:t>
      </w:r>
    </w:p>
    <w:p w14:paraId="4FC5F11E" w14:textId="77777777" w:rsidR="003B6CFB" w:rsidRDefault="003B6CFB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959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6"/>
        <w:gridCol w:w="425"/>
        <w:gridCol w:w="709"/>
        <w:gridCol w:w="1275"/>
        <w:gridCol w:w="1984"/>
      </w:tblGrid>
      <w:tr w:rsidR="003B6CFB" w14:paraId="6F9A0EBB" w14:textId="77777777">
        <w:tc>
          <w:tcPr>
            <w:tcW w:w="5566" w:type="dxa"/>
            <w:shd w:val="clear" w:color="auto" w:fill="auto"/>
          </w:tcPr>
          <w:p w14:paraId="77BFF47F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Prestazione professionale:</w:t>
            </w:r>
          </w:p>
        </w:tc>
        <w:tc>
          <w:tcPr>
            <w:tcW w:w="1134" w:type="dxa"/>
            <w:gridSpan w:val="2"/>
          </w:tcPr>
          <w:p w14:paraId="1A139BDC" w14:textId="77777777" w:rsidR="003B6CFB" w:rsidRDefault="0044592B">
            <w:pPr>
              <w:pStyle w:val="Rientrocorpodeltesto1"/>
              <w:spacing w:before="60" w:after="60"/>
              <w:ind w:right="33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Parametro</w:t>
            </w:r>
          </w:p>
        </w:tc>
        <w:tc>
          <w:tcPr>
            <w:tcW w:w="1275" w:type="dxa"/>
            <w:shd w:val="clear" w:color="auto" w:fill="auto"/>
          </w:tcPr>
          <w:p w14:paraId="7D4EF3CD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Compenso</w:t>
            </w:r>
          </w:p>
        </w:tc>
        <w:tc>
          <w:tcPr>
            <w:tcW w:w="1984" w:type="dxa"/>
            <w:shd w:val="clear" w:color="auto" w:fill="auto"/>
          </w:tcPr>
          <w:p w14:paraId="58EBF81B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Fatturazione </w:t>
            </w:r>
          </w:p>
        </w:tc>
      </w:tr>
      <w:tr w:rsidR="003B6CFB" w14:paraId="53B1E6C2" w14:textId="77777777">
        <w:tc>
          <w:tcPr>
            <w:tcW w:w="5566" w:type="dxa"/>
            <w:shd w:val="clear" w:color="auto" w:fill="auto"/>
          </w:tcPr>
          <w:p w14:paraId="0433FD7F" w14:textId="0328559A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Consulenza e assistenza nell’ </w:t>
            </w:r>
            <w:r>
              <w:rPr>
                <w:rFonts w:ascii="Arial" w:hAnsi="Arial" w:cs="Arial"/>
              </w:rPr>
              <w:t>apertura di posizioni Iva, C.C.I.A.A., per ditte individuali</w:t>
            </w:r>
            <w:r w:rsidR="00A44E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>/</w:t>
            </w:r>
            <w:r w:rsidR="00A44EE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costituzione di società commerciale</w:t>
            </w:r>
          </w:p>
        </w:tc>
        <w:tc>
          <w:tcPr>
            <w:tcW w:w="1134" w:type="dxa"/>
            <w:gridSpan w:val="2"/>
          </w:tcPr>
          <w:p w14:paraId="5990916E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1A280DD1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0DA6D123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0A22CADA" w14:textId="77777777">
        <w:tc>
          <w:tcPr>
            <w:tcW w:w="5566" w:type="dxa"/>
            <w:shd w:val="clear" w:color="auto" w:fill="auto"/>
          </w:tcPr>
          <w:p w14:paraId="6AEE7F69" w14:textId="076A4A9C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</w:rPr>
              <w:t xml:space="preserve">Consulenza ed assistenza nella </w:t>
            </w:r>
            <w:r>
              <w:rPr>
                <w:rFonts w:ascii="Arial" w:hAnsi="Arial" w:cs="Arial"/>
              </w:rPr>
              <w:t>costituzione di società</w:t>
            </w:r>
          </w:p>
        </w:tc>
        <w:tc>
          <w:tcPr>
            <w:tcW w:w="1134" w:type="dxa"/>
            <w:gridSpan w:val="2"/>
          </w:tcPr>
          <w:p w14:paraId="5A9ABE4D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7D83842F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3972F4B6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1FFFC01B" w14:textId="77777777">
        <w:tc>
          <w:tcPr>
            <w:tcW w:w="5566" w:type="dxa"/>
            <w:shd w:val="clear" w:color="auto" w:fill="auto"/>
          </w:tcPr>
          <w:p w14:paraId="73CCD3C6" w14:textId="13BCF94C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</w:rPr>
              <w:t xml:space="preserve">Consulenza ed assistenza nella </w:t>
            </w:r>
            <w:r>
              <w:rPr>
                <w:rFonts w:ascii="Arial" w:hAnsi="Arial" w:cs="Arial"/>
              </w:rPr>
              <w:t>costituzione di Ente non commerciale</w:t>
            </w:r>
          </w:p>
        </w:tc>
        <w:tc>
          <w:tcPr>
            <w:tcW w:w="1134" w:type="dxa"/>
            <w:gridSpan w:val="2"/>
          </w:tcPr>
          <w:p w14:paraId="13E5572E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604E4A1D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367E2289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62E2E2E3" w14:textId="77777777">
        <w:tc>
          <w:tcPr>
            <w:tcW w:w="5566" w:type="dxa"/>
            <w:shd w:val="clear" w:color="auto" w:fill="auto"/>
          </w:tcPr>
          <w:p w14:paraId="31799996" w14:textId="53B49C0B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</w:rPr>
              <w:t xml:space="preserve">Consulenza ed assistenza stipula di atti di </w:t>
            </w:r>
            <w:r>
              <w:rPr>
                <w:rFonts w:ascii="Arial" w:hAnsi="Arial" w:cs="Arial"/>
              </w:rPr>
              <w:t>cessione di quote in srl</w:t>
            </w:r>
          </w:p>
        </w:tc>
        <w:tc>
          <w:tcPr>
            <w:tcW w:w="1134" w:type="dxa"/>
            <w:gridSpan w:val="2"/>
          </w:tcPr>
          <w:p w14:paraId="2105D7CD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783491CF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13CAB733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1CAB7119" w14:textId="77777777">
        <w:tc>
          <w:tcPr>
            <w:tcW w:w="5566" w:type="dxa"/>
            <w:shd w:val="clear" w:color="auto" w:fill="auto"/>
          </w:tcPr>
          <w:p w14:paraId="3527039E" w14:textId="77777777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Redazione </w:t>
            </w:r>
            <w:r>
              <w:rPr>
                <w:rFonts w:ascii="Arial" w:hAnsi="Arial" w:cs="Arial"/>
                <w:color w:val="000000"/>
              </w:rPr>
              <w:t>di</w:t>
            </w:r>
            <w:r>
              <w:rPr>
                <w:rFonts w:ascii="Arial" w:hAnsi="Arial" w:cs="Arial"/>
              </w:rPr>
              <w:t xml:space="preserve"> perizie di stima per conferimento e trasformazione</w:t>
            </w:r>
          </w:p>
        </w:tc>
        <w:tc>
          <w:tcPr>
            <w:tcW w:w="1134" w:type="dxa"/>
            <w:gridSpan w:val="2"/>
          </w:tcPr>
          <w:p w14:paraId="34C2A67B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2A798D9C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143A53BF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30137E8D" w14:textId="77777777">
        <w:tc>
          <w:tcPr>
            <w:tcW w:w="5566" w:type="dxa"/>
            <w:shd w:val="clear" w:color="auto" w:fill="auto"/>
          </w:tcPr>
          <w:p w14:paraId="781E9416" w14:textId="77777777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 xml:space="preserve">Consulenza ed assistenza nella predisposizione e registrazione di </w:t>
            </w:r>
            <w:r>
              <w:rPr>
                <w:rFonts w:ascii="Arial" w:hAnsi="Arial" w:cs="Arial"/>
              </w:rPr>
              <w:t>contratti di locazione</w:t>
            </w:r>
          </w:p>
        </w:tc>
        <w:tc>
          <w:tcPr>
            <w:tcW w:w="1134" w:type="dxa"/>
            <w:gridSpan w:val="2"/>
          </w:tcPr>
          <w:p w14:paraId="4823FF30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28019D32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60F848F3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3DABC9A7" w14:textId="77777777">
        <w:tc>
          <w:tcPr>
            <w:tcW w:w="5566" w:type="dxa"/>
            <w:shd w:val="clear" w:color="auto" w:fill="auto"/>
          </w:tcPr>
          <w:p w14:paraId="76EAACC1" w14:textId="77777777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 xml:space="preserve">Consulenza ed assistenza in </w:t>
            </w:r>
            <w:r>
              <w:rPr>
                <w:rFonts w:ascii="Arial" w:hAnsi="Arial" w:cs="Arial"/>
              </w:rPr>
              <w:t>fase precontenziosa</w:t>
            </w:r>
          </w:p>
        </w:tc>
        <w:tc>
          <w:tcPr>
            <w:tcW w:w="1134" w:type="dxa"/>
            <w:gridSpan w:val="2"/>
          </w:tcPr>
          <w:p w14:paraId="23F25789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2314DA25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720179D5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2885A13E" w14:textId="77777777">
        <w:tc>
          <w:tcPr>
            <w:tcW w:w="5566" w:type="dxa"/>
            <w:shd w:val="clear" w:color="auto" w:fill="auto"/>
          </w:tcPr>
          <w:p w14:paraId="0263ED74" w14:textId="77777777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>Consulenza ed assistenza nella predisposizione di ricorsi tributari</w:t>
            </w:r>
          </w:p>
        </w:tc>
        <w:tc>
          <w:tcPr>
            <w:tcW w:w="1134" w:type="dxa"/>
            <w:gridSpan w:val="2"/>
          </w:tcPr>
          <w:p w14:paraId="4E993030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65DA925B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0D2D93A4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0C25AEF8" w14:textId="77777777">
        <w:tc>
          <w:tcPr>
            <w:tcW w:w="5566" w:type="dxa"/>
            <w:shd w:val="clear" w:color="auto" w:fill="auto"/>
          </w:tcPr>
          <w:p w14:paraId="298796E0" w14:textId="52D33E1E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Consulenza e assistenza nella richiesta di finanziamenti aziendali</w:t>
            </w:r>
          </w:p>
        </w:tc>
        <w:tc>
          <w:tcPr>
            <w:tcW w:w="1134" w:type="dxa"/>
            <w:gridSpan w:val="2"/>
          </w:tcPr>
          <w:p w14:paraId="51B3D090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7A54FF33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29CF2E08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Spese per istruttoria alla firma dell’incarico – saldo 30 gg data notula</w:t>
            </w:r>
          </w:p>
        </w:tc>
      </w:tr>
      <w:tr w:rsidR="003B6CFB" w14:paraId="0AB28488" w14:textId="77777777">
        <w:tc>
          <w:tcPr>
            <w:tcW w:w="5566" w:type="dxa"/>
            <w:shd w:val="clear" w:color="auto" w:fill="auto"/>
          </w:tcPr>
          <w:p w14:paraId="1CB60D34" w14:textId="77777777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>Consulenza ed assistenza nell’implementazione e nel controllo di gestione</w:t>
            </w:r>
          </w:p>
        </w:tc>
        <w:tc>
          <w:tcPr>
            <w:tcW w:w="1134" w:type="dxa"/>
            <w:gridSpan w:val="2"/>
          </w:tcPr>
          <w:p w14:paraId="0F2544B5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23C98BCD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06050C38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6D6FAE8D" w14:textId="77777777">
        <w:tc>
          <w:tcPr>
            <w:tcW w:w="5566" w:type="dxa"/>
            <w:shd w:val="clear" w:color="auto" w:fill="auto"/>
          </w:tcPr>
          <w:p w14:paraId="7D93141E" w14:textId="77777777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Incarichi di amministratore/liquidatore di società</w:t>
            </w:r>
          </w:p>
        </w:tc>
        <w:tc>
          <w:tcPr>
            <w:tcW w:w="1134" w:type="dxa"/>
            <w:gridSpan w:val="2"/>
          </w:tcPr>
          <w:p w14:paraId="0E77C461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23B56BEC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01F9F66F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124692AF" w14:textId="77777777">
        <w:tc>
          <w:tcPr>
            <w:tcW w:w="5566" w:type="dxa"/>
            <w:shd w:val="clear" w:color="auto" w:fill="auto"/>
          </w:tcPr>
          <w:p w14:paraId="70885A32" w14:textId="77777777" w:rsidR="003B6CFB" w:rsidRDefault="0044592B">
            <w:pPr>
              <w:pStyle w:val="Rientrocorpodeltesto1"/>
              <w:spacing w:before="60" w:after="60"/>
              <w:ind w:right="72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Consulenza ed assistenza al liquidatore di società</w:t>
            </w:r>
          </w:p>
        </w:tc>
        <w:tc>
          <w:tcPr>
            <w:tcW w:w="1134" w:type="dxa"/>
            <w:gridSpan w:val="2"/>
          </w:tcPr>
          <w:p w14:paraId="39F93490" w14:textId="77777777" w:rsidR="003B6CFB" w:rsidRDefault="003B6CFB">
            <w:pPr>
              <w:pStyle w:val="Rientrocorpodeltesto1"/>
              <w:ind w:right="34"/>
              <w:jc w:val="left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286250A8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14:paraId="5EBCF66D" w14:textId="77777777" w:rsidR="003B6CFB" w:rsidRDefault="0044592B">
            <w:pPr>
              <w:pStyle w:val="Rientrocorpodeltesto1"/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25/30% in acconto alla firma dell’incarico – saldo 30 gg data fattura.</w:t>
            </w:r>
          </w:p>
        </w:tc>
      </w:tr>
      <w:tr w:rsidR="003B6CFB" w14:paraId="24D0BAF8" w14:textId="77777777">
        <w:tc>
          <w:tcPr>
            <w:tcW w:w="6700" w:type="dxa"/>
            <w:gridSpan w:val="3"/>
            <w:shd w:val="clear" w:color="auto" w:fill="auto"/>
          </w:tcPr>
          <w:p w14:paraId="38760A4F" w14:textId="77777777" w:rsidR="003B6CFB" w:rsidRDefault="0044592B">
            <w:pPr>
              <w:pStyle w:val="Rientrocorpodeltesto1"/>
              <w:spacing w:before="60" w:after="60"/>
              <w:ind w:right="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Compenso totale preventivato </w:t>
            </w:r>
          </w:p>
        </w:tc>
        <w:tc>
          <w:tcPr>
            <w:tcW w:w="1275" w:type="dxa"/>
            <w:shd w:val="clear" w:color="auto" w:fill="auto"/>
          </w:tcPr>
          <w:p w14:paraId="23763E29" w14:textId="77777777" w:rsidR="003B6CFB" w:rsidRDefault="0044592B">
            <w:pPr>
              <w:pStyle w:val="Rientrocorpodeltesto1"/>
              <w:spacing w:before="60" w:after="60"/>
              <w:ind w:right="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0,0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  <w:shd w:val="clear" w:color="auto" w:fill="auto"/>
          </w:tcPr>
          <w:p w14:paraId="0A3B6CFC" w14:textId="77777777" w:rsidR="003B6CFB" w:rsidRDefault="003B6CFB">
            <w:pPr>
              <w:pStyle w:val="Rientrocorpodeltesto1"/>
              <w:tabs>
                <w:tab w:val="left" w:pos="2194"/>
              </w:tabs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3B6CFB" w14:paraId="4DA8A049" w14:textId="77777777">
        <w:tc>
          <w:tcPr>
            <w:tcW w:w="5991" w:type="dxa"/>
            <w:gridSpan w:val="2"/>
            <w:shd w:val="clear" w:color="auto" w:fill="auto"/>
            <w:vAlign w:val="center"/>
          </w:tcPr>
          <w:p w14:paraId="76A17124" w14:textId="77777777" w:rsidR="003B6CFB" w:rsidRDefault="0044592B">
            <w:pPr>
              <w:pStyle w:val="Rientrocorpodeltesto1"/>
              <w:spacing w:before="60" w:after="60"/>
              <w:ind w:right="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Banca </w:t>
            </w:r>
            <w:r w:rsidR="002E32F5"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_________________________________________________________</w:t>
            </w:r>
          </w:p>
        </w:tc>
        <w:tc>
          <w:tcPr>
            <w:tcW w:w="3968" w:type="dxa"/>
            <w:gridSpan w:val="3"/>
            <w:shd w:val="clear" w:color="auto" w:fill="auto"/>
            <w:vAlign w:val="center"/>
          </w:tcPr>
          <w:p w14:paraId="2A7E62FF" w14:textId="77777777" w:rsidR="003B6CFB" w:rsidRDefault="0044592B">
            <w:pPr>
              <w:pStyle w:val="Rientrocorpodeltesto1"/>
              <w:tabs>
                <w:tab w:val="left" w:pos="2194"/>
              </w:tabs>
              <w:spacing w:before="60" w:after="60"/>
              <w:ind w:right="72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IBAN: IT</w:t>
            </w:r>
            <w:r w:rsidR="002E32F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_________________________________</w:t>
            </w:r>
          </w:p>
        </w:tc>
      </w:tr>
    </w:tbl>
    <w:p w14:paraId="5919ED94" w14:textId="77777777" w:rsidR="003B6CFB" w:rsidRDefault="0044592B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color w:val="000000"/>
          <w:sz w:val="16"/>
          <w:szCs w:val="16"/>
        </w:rPr>
        <w:t>Oltre iva e cap ad aliquota di legge</w:t>
      </w:r>
    </w:p>
    <w:p w14:paraId="52BC3788" w14:textId="77777777" w:rsidR="003B6CFB" w:rsidRDefault="0044592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Dettaglio delle prestazioni</w:t>
      </w:r>
      <w:r>
        <w:rPr>
          <w:rFonts w:ascii="Arial" w:hAnsi="Arial" w:cs="Arial"/>
          <w:b/>
        </w:rPr>
        <w:t>:</w:t>
      </w: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5A6C281D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4469" w14:textId="38433A31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Consulenza ed assistenza nell’apertura di una ditta individuale </w:t>
            </w:r>
            <w:r w:rsidR="00A44EEB">
              <w:rPr>
                <w:rFonts w:ascii="Arial" w:hAnsi="Arial" w:cs="Arial"/>
                <w:b/>
                <w:bCs/>
              </w:rPr>
              <w:t xml:space="preserve">/ </w:t>
            </w:r>
            <w:r>
              <w:rPr>
                <w:rFonts w:ascii="Arial" w:hAnsi="Arial" w:cs="Arial"/>
                <w:b/>
                <w:bCs/>
              </w:rPr>
              <w:t>costituzione di società commerciale</w:t>
            </w:r>
          </w:p>
        </w:tc>
      </w:tr>
      <w:tr w:rsidR="003B6CFB" w14:paraId="259571E5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4AE" w14:textId="4973E328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Oggetto della prestazione è l’attività di consulenza ed assistenza finalizzata all’avvio di </w:t>
            </w:r>
            <w:r w:rsidR="00BC66DB">
              <w:rPr>
                <w:rFonts w:ascii="Arial" w:hAnsi="Arial" w:cs="Arial"/>
                <w:sz w:val="20"/>
                <w:szCs w:val="20"/>
              </w:rPr>
              <w:t>un’attività</w:t>
            </w:r>
            <w:r>
              <w:rPr>
                <w:rFonts w:ascii="Arial" w:hAnsi="Arial" w:cs="Arial"/>
                <w:sz w:val="20"/>
                <w:szCs w:val="20"/>
              </w:rPr>
              <w:t xml:space="preserve"> commerciale/professionale e degli adempimenti strettamente connessi.</w:t>
            </w:r>
          </w:p>
          <w:p w14:paraId="322AB928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 elencazione esemplificativa e non esaustiva della fattispecie si presentano i principali adempimenti relativi alla pratica in oggetto:</w:t>
            </w:r>
          </w:p>
          <w:p w14:paraId="2C0DF1E0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2E04EDA7" w14:textId="77777777" w:rsidR="003B6CFB" w:rsidRDefault="0044592B">
            <w:pPr>
              <w:pStyle w:val="Paragrafoelenco3"/>
              <w:numPr>
                <w:ilvl w:val="0"/>
                <w:numId w:val="16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Incontro con la parte per l’analisi delle esigenze ed il corretto inquadramento civilistico, tributario e previdenziale, esame della normativa di settore per individuare le eventuali necessità di permessi, autorizzazioni e licenze.</w:t>
            </w:r>
          </w:p>
          <w:p w14:paraId="0E1DD9E4" w14:textId="5148649E" w:rsidR="003B6CFB" w:rsidRDefault="0044592B">
            <w:pPr>
              <w:pStyle w:val="Paragrafoelenco3"/>
              <w:numPr>
                <w:ilvl w:val="0"/>
                <w:numId w:val="16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Acquisizione dei dati economici di settore finalizzati alla predisposizione ed allo sviluppo del </w:t>
            </w:r>
            <w:r>
              <w:rPr>
                <w:rFonts w:ascii="Arial" w:hAnsi="Arial" w:cs="Arial"/>
                <w:i/>
                <w:iCs/>
              </w:rPr>
              <w:t>busine</w:t>
            </w:r>
            <w:r w:rsidR="00A44EEB">
              <w:rPr>
                <w:rFonts w:ascii="Arial" w:hAnsi="Arial" w:cs="Arial"/>
                <w:i/>
                <w:iCs/>
              </w:rPr>
              <w:t>s</w:t>
            </w:r>
            <w:r>
              <w:rPr>
                <w:rFonts w:ascii="Arial" w:hAnsi="Arial" w:cs="Arial"/>
                <w:i/>
                <w:iCs/>
              </w:rPr>
              <w:t>s plan</w:t>
            </w:r>
          </w:p>
          <w:p w14:paraId="2A3CB87A" w14:textId="77777777" w:rsidR="003B6CFB" w:rsidRDefault="0044592B">
            <w:pPr>
              <w:pStyle w:val="Paragrafoelenco3"/>
              <w:numPr>
                <w:ilvl w:val="0"/>
                <w:numId w:val="16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Analisi della struttura finanziaria e assistenza in merito alle varie forme di finanziamento</w:t>
            </w:r>
          </w:p>
          <w:p w14:paraId="767DE015" w14:textId="77777777" w:rsidR="003B6CFB" w:rsidRDefault="003B6CF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</w:rPr>
            </w:pPr>
          </w:p>
          <w:p w14:paraId="560A7592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6A4D4A43" w14:textId="6148ED5F" w:rsidR="003B6CFB" w:rsidRDefault="0044592B">
            <w:pPr>
              <w:pStyle w:val="Paragrafoelenco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 ed invio telematico della ComUnica relativa a: Partita Iva; Registro delle Imprese/CCIAA (ed eventualmente) Inps e Inail;</w:t>
            </w:r>
          </w:p>
          <w:p w14:paraId="3226DF95" w14:textId="77777777" w:rsidR="003B6CFB" w:rsidRDefault="0044592B">
            <w:pPr>
              <w:pStyle w:val="Paragrafoelenco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Predisposizione comunicazione inizio attività presso sportello SUAP </w:t>
            </w:r>
          </w:p>
          <w:p w14:paraId="185C188B" w14:textId="77777777" w:rsidR="0044592B" w:rsidRDefault="0044592B" w:rsidP="0044592B">
            <w:pPr>
              <w:pStyle w:val="Paragrafoelenco"/>
              <w:rPr>
                <w:rFonts w:ascii="Arial" w:hAnsi="Arial" w:cs="Arial"/>
                <w:sz w:val="20"/>
                <w:szCs w:val="20"/>
              </w:rPr>
            </w:pPr>
          </w:p>
          <w:p w14:paraId="202655EE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79BB3F3C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1F75CE58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0579CF07" w14:textId="77777777" w:rsidR="0044592B" w:rsidRPr="0044592B" w:rsidRDefault="0044592B" w:rsidP="004459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07F6D7" w14:textId="77777777" w:rsidR="003B6CFB" w:rsidRDefault="003B6C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13F2539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20"/>
          <w:szCs w:val="16"/>
          <w:u w:val="single"/>
        </w:rPr>
      </w:pPr>
    </w:p>
    <w:p w14:paraId="1E83DD0B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20"/>
          <w:szCs w:val="16"/>
          <w:u w:val="single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42F7D0BC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A0AC" w14:textId="45C73C8A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Consulenza ed assistenza nella costituzione di società commerciale</w:t>
            </w:r>
          </w:p>
        </w:tc>
      </w:tr>
      <w:tr w:rsidR="003B6CFB" w14:paraId="356E064F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8581" w14:textId="0D02E2DD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Oggetto della prestazione è l’attività di consulenza ed assistenza finalizzata alla costituzione di un</w:t>
            </w:r>
            <w:r w:rsidR="00A44EEB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società commerciale e degli adempimenti strettamente connessi.</w:t>
            </w:r>
          </w:p>
          <w:p w14:paraId="46816B19" w14:textId="58A9B3B2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Allo scopo di fornire </w:t>
            </w:r>
            <w:r w:rsidR="00BC66DB">
              <w:rPr>
                <w:rFonts w:ascii="Arial" w:hAnsi="Arial" w:cs="Arial"/>
                <w:sz w:val="20"/>
                <w:szCs w:val="20"/>
              </w:rPr>
              <w:t>un’elencazione</w:t>
            </w:r>
            <w:r>
              <w:rPr>
                <w:rFonts w:ascii="Arial" w:hAnsi="Arial" w:cs="Arial"/>
                <w:sz w:val="20"/>
                <w:szCs w:val="20"/>
              </w:rPr>
              <w:t xml:space="preserve"> esemplificativa e non esaustiva della fattispecie si presentano i principali adempimenti relativi alla pratica in oggetto:</w:t>
            </w:r>
          </w:p>
          <w:p w14:paraId="6DF671A0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2271F546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Incontro con le parti per l’analisi delle esigenze e l’individuazione del tipo societario più consono alla volontà delle parti stesse.</w:t>
            </w:r>
          </w:p>
          <w:p w14:paraId="08DB3282" w14:textId="3CAAB841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Acquisizione dei dati economici di settore finalizzati alla predisposizione ed allo sviluppo del </w:t>
            </w:r>
            <w:r>
              <w:rPr>
                <w:rFonts w:ascii="Arial" w:hAnsi="Arial" w:cs="Arial"/>
                <w:i/>
                <w:iCs/>
              </w:rPr>
              <w:t>busine</w:t>
            </w:r>
            <w:r w:rsidR="00A44EEB">
              <w:rPr>
                <w:rFonts w:ascii="Arial" w:hAnsi="Arial" w:cs="Arial"/>
                <w:i/>
                <w:iCs/>
              </w:rPr>
              <w:t>s</w:t>
            </w:r>
            <w:r>
              <w:rPr>
                <w:rFonts w:ascii="Arial" w:hAnsi="Arial" w:cs="Arial"/>
                <w:i/>
                <w:iCs/>
              </w:rPr>
              <w:t>s plan</w:t>
            </w:r>
          </w:p>
          <w:p w14:paraId="5C2D61EB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Analisi della struttura finanziaria e assistenza in merito alle varie forme di finanziamento</w:t>
            </w:r>
          </w:p>
          <w:p w14:paraId="54125328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dello statuto sociale, sulla base delle esigenze e delle necessità manifestate dai contraenti</w:t>
            </w:r>
          </w:p>
          <w:p w14:paraId="5E0CF6C1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Predisposizione di eventuali patti parasociali sottostanti gli accordi tra le parti. </w:t>
            </w:r>
          </w:p>
          <w:p w14:paraId="3263200F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1FD1A00A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 della memoria da inviare al notaio per la costituzione;</w:t>
            </w:r>
          </w:p>
          <w:p w14:paraId="47F56923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Assistenza presso il notaio alla stipula dell’atto.</w:t>
            </w:r>
          </w:p>
          <w:p w14:paraId="2CCF44D3" w14:textId="77777777" w:rsidR="003B6CFB" w:rsidRPr="0044592B" w:rsidRDefault="0044592B" w:rsidP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Adempimenti operativi in merito all’apertura della partita iva ed altre comunicazioni.</w:t>
            </w:r>
          </w:p>
          <w:p w14:paraId="269015B7" w14:textId="77777777" w:rsidR="0044592B" w:rsidRDefault="0044592B" w:rsidP="0044592B">
            <w:pPr>
              <w:pStyle w:val="Paragrafoelenc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9DD6C4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4244C30B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62FB4C6B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5DAF9EDA" w14:textId="77777777" w:rsidR="0044592B" w:rsidRDefault="0044592B" w:rsidP="0044592B">
            <w:pPr>
              <w:pStyle w:val="Paragrafoelenc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F4DADE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15DEE496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C24" w14:textId="7C6B7871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Consulenza ed assistenza nella costituzione di Ente non commerciale</w:t>
            </w:r>
          </w:p>
        </w:tc>
      </w:tr>
      <w:tr w:rsidR="003B6CFB" w14:paraId="1E023E0C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A5D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Oggetto della prestazione è l’attività di consulenza ed assistenza finalizzata alla costituzione di un’ Ente non commerciale e degli adempimenti strettamente connessi.</w:t>
            </w:r>
          </w:p>
          <w:p w14:paraId="073E4A49" w14:textId="6E53C09C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</w:t>
            </w:r>
            <w:r w:rsidR="00A44EEB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elencazione esemplificativa e non esaustiva della fattispecie si presentano i principali adempimenti relativi alla pratica in oggetto:</w:t>
            </w:r>
          </w:p>
          <w:p w14:paraId="7BB48458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57461C27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Incontro con le parti per l’analisi delle esigenze e l’individuazione della tipologia di ente non commerciale più consono alla volontà delle parti stesse.</w:t>
            </w:r>
          </w:p>
          <w:p w14:paraId="37B2EB7F" w14:textId="0FABBFC8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Acquisizione dei dati economici di settore finalizzati alla predisposizione ed allo sviluppo del </w:t>
            </w:r>
            <w:r>
              <w:rPr>
                <w:rFonts w:ascii="Arial" w:hAnsi="Arial" w:cs="Arial"/>
                <w:i/>
                <w:iCs/>
              </w:rPr>
              <w:t>busine</w:t>
            </w:r>
            <w:r w:rsidR="00A44EEB">
              <w:rPr>
                <w:rFonts w:ascii="Arial" w:hAnsi="Arial" w:cs="Arial"/>
                <w:i/>
                <w:iCs/>
              </w:rPr>
              <w:t>s</w:t>
            </w:r>
            <w:r>
              <w:rPr>
                <w:rFonts w:ascii="Arial" w:hAnsi="Arial" w:cs="Arial"/>
                <w:i/>
                <w:iCs/>
              </w:rPr>
              <w:t>s plan</w:t>
            </w:r>
          </w:p>
          <w:p w14:paraId="66012D1E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Analisi della struttura finanziaria e assistenza in merito alle varie forme di finanziamento</w:t>
            </w:r>
          </w:p>
          <w:p w14:paraId="562CCAC3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dello statuto sociale, sulla base delle esigenze e delle necessità manifestate dai contraenti</w:t>
            </w:r>
          </w:p>
          <w:p w14:paraId="0F6B8624" w14:textId="77777777" w:rsidR="003B6CFB" w:rsidRDefault="0044592B">
            <w:pPr>
              <w:pStyle w:val="Paragrafoelenco3"/>
              <w:numPr>
                <w:ilvl w:val="0"/>
                <w:numId w:val="14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</w:t>
            </w:r>
            <w:r>
              <w:rPr>
                <w:rFonts w:ascii="Arial" w:hAnsi="Arial" w:cs="Arial"/>
              </w:rPr>
              <w:t xml:space="preserve"> Predisposizione di eventuali patti parasociali sottostanti gli accordi tra le parti. </w:t>
            </w:r>
          </w:p>
          <w:p w14:paraId="2B05CAC0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18400005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 dello statuto e dell’atto costitutivo/ memoria da inviare al notaio per la costituzione in caso di costituzione a mezzo atto pubblico.</w:t>
            </w:r>
          </w:p>
          <w:p w14:paraId="6A4D723E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Assistenza presso il notaio alla stipula dell’atto.</w:t>
            </w:r>
          </w:p>
          <w:p w14:paraId="382497BB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Adempimenti operativi in merito all’attribuzione del codice fiscale ed alla registrazione dell’atto costitutivo e dello statuto. </w:t>
            </w:r>
          </w:p>
          <w:p w14:paraId="6EDDA74A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Adempimenti operativi in merito all’iscrizione dell’ente presso associazioni /federazioni di categoria. </w:t>
            </w:r>
          </w:p>
          <w:p w14:paraId="4867B13A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Predisposizione ed invio del modello EAS.</w:t>
            </w:r>
          </w:p>
          <w:p w14:paraId="4D06D4E9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Pratica di iscrizione presso Agenzia delle Onlus.</w:t>
            </w:r>
          </w:p>
          <w:p w14:paraId="1A22DC7E" w14:textId="77777777" w:rsidR="003B6CFB" w:rsidRDefault="0044592B">
            <w:pPr>
              <w:pStyle w:val="Paragrafoelenco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Assistenza nella pratica di riconoscimento della personalità giuridica.</w:t>
            </w:r>
          </w:p>
          <w:p w14:paraId="46718C30" w14:textId="77777777" w:rsidR="0044592B" w:rsidRDefault="0044592B" w:rsidP="0044592B">
            <w:pPr>
              <w:pStyle w:val="Paragrafoelenco"/>
              <w:rPr>
                <w:rFonts w:ascii="Arial" w:hAnsi="Arial" w:cs="Arial"/>
                <w:sz w:val="20"/>
                <w:szCs w:val="20"/>
              </w:rPr>
            </w:pPr>
          </w:p>
          <w:p w14:paraId="0D1BF30B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0447AC2A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4CA47F74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5DBA67D2" w14:textId="77777777" w:rsidR="0044592B" w:rsidRDefault="0044592B" w:rsidP="0044592B">
            <w:pPr>
              <w:pStyle w:val="Paragrafoelenco"/>
              <w:rPr>
                <w:rFonts w:ascii="Arial" w:hAnsi="Arial" w:cs="Arial"/>
                <w:sz w:val="20"/>
                <w:szCs w:val="20"/>
              </w:rPr>
            </w:pPr>
          </w:p>
          <w:p w14:paraId="532DC598" w14:textId="77777777" w:rsidR="003B6CFB" w:rsidRDefault="003B6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713266E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p w14:paraId="14B61C29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5829D0FB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E56" w14:textId="4AE912A7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Consulenza ed assistenza nella predisposizione dell’atto di trasferimento di partecipazioni sociali in srl</w:t>
            </w:r>
          </w:p>
        </w:tc>
      </w:tr>
      <w:tr w:rsidR="003B6CFB" w14:paraId="5BD23702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21EC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Oggetto della prestazione è l’attività predisposizione dell’atto di trasferimento di quote sociali di srl, con l’utilizzo della firma digitale; registrazione e deposito presso il competente registro delle imprese. </w:t>
            </w:r>
          </w:p>
          <w:p w14:paraId="4579346C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un’elencazione esemplificativa e non esaustiva della fattispecie si presentano i principali adempimenti relativi alla pratica in oggetto:</w:t>
            </w:r>
          </w:p>
          <w:p w14:paraId="55DCFD55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19EF8783" w14:textId="77777777" w:rsidR="003B6CFB" w:rsidRDefault="0044592B">
            <w:pPr>
              <w:pStyle w:val="Paragrafoelenco3"/>
              <w:numPr>
                <w:ilvl w:val="0"/>
                <w:numId w:val="18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Acquisizione dello statuto sociale, esame per l’individuazione di eventuali clausole di prelazione e/o gradimento.</w:t>
            </w:r>
          </w:p>
          <w:p w14:paraId="152E7A12" w14:textId="77777777" w:rsidR="003B6CFB" w:rsidRDefault="0044592B">
            <w:pPr>
              <w:pStyle w:val="Paragrafoelenco3"/>
              <w:numPr>
                <w:ilvl w:val="0"/>
                <w:numId w:val="18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Accertamento dell’eventuale esistenza di patti parasociali;</w:t>
            </w:r>
          </w:p>
          <w:p w14:paraId="330DB0F9" w14:textId="77777777" w:rsidR="003B6CFB" w:rsidRDefault="0044592B">
            <w:pPr>
              <w:pStyle w:val="Paragrafoelenco3"/>
              <w:numPr>
                <w:ilvl w:val="0"/>
                <w:numId w:val="18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Accertamento e verifica del rispetto delle previsioni;</w:t>
            </w:r>
          </w:p>
          <w:p w14:paraId="2F4B0F48" w14:textId="77777777" w:rsidR="003B6CFB" w:rsidRDefault="0044592B">
            <w:pPr>
              <w:pStyle w:val="Paragrafoelenco3"/>
              <w:numPr>
                <w:ilvl w:val="0"/>
                <w:numId w:val="18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In caso di persone fisiche, verifica di eventuali regimi patrimoniali</w:t>
            </w:r>
          </w:p>
          <w:p w14:paraId="6D961A4A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327B809F" w14:textId="77777777" w:rsidR="003B6CFB" w:rsidRDefault="0044592B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 dell’atto di cessione, formazione del formato digitale;</w:t>
            </w:r>
          </w:p>
          <w:p w14:paraId="4702116D" w14:textId="77777777" w:rsidR="003B6CFB" w:rsidRDefault="0044592B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Assistenza nella sottoscrizione digitale delle parti; firma digitale del professionista e apposizione della marca temporale;</w:t>
            </w:r>
          </w:p>
          <w:p w14:paraId="35636F3F" w14:textId="77777777" w:rsidR="003B6CFB" w:rsidRDefault="0044592B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Registrazione telematica dell’atto presso l’agenzia delle entrate;</w:t>
            </w:r>
          </w:p>
          <w:p w14:paraId="42AF85E6" w14:textId="77777777" w:rsidR="003B6CFB" w:rsidRDefault="0044592B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Deposito presso il competente registro delle imprese;</w:t>
            </w:r>
          </w:p>
          <w:p w14:paraId="62B0A35E" w14:textId="77777777" w:rsidR="003B6CFB" w:rsidRDefault="0044592B">
            <w:pPr>
              <w:pStyle w:val="Paragrafoelenco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Certificazione cessione partecipazione</w:t>
            </w:r>
          </w:p>
          <w:p w14:paraId="2D782CAF" w14:textId="77777777" w:rsidR="003B6CFB" w:rsidRDefault="003B6CF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56FFC0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029E6236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112A7608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24FEBE2B" w14:textId="77777777" w:rsidR="0044592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A953B31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10F46B55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D1E" w14:textId="6A48F96E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Predisposizione della perizia di stima richiesta dalle norme di legge per il conferimento, la trasformazione o altre operazioni straordinarie</w:t>
            </w:r>
          </w:p>
        </w:tc>
      </w:tr>
      <w:tr w:rsidR="003B6CFB" w14:paraId="51D22842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0C8" w14:textId="6A77E1CC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Oggetto della prestazione è la predisposizione della perizia di stima per l’operazione di conferimento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trasformazione …..  </w:t>
            </w:r>
          </w:p>
          <w:p w14:paraId="5215C546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 elencazione esemplificativa e non esaustiva della fattispecie si presentano i principali adempimenti relativi alla pratica in oggetto:</w:t>
            </w:r>
          </w:p>
          <w:p w14:paraId="283DE63F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69B6D43A" w14:textId="77777777" w:rsidR="003B6CFB" w:rsidRDefault="0044592B">
            <w:pPr>
              <w:pStyle w:val="Paragrafoelenco3"/>
              <w:numPr>
                <w:ilvl w:val="0"/>
                <w:numId w:val="20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Acquisizione della documentazione relativa all’oggetto della stima;</w:t>
            </w:r>
          </w:p>
          <w:p w14:paraId="25F8B101" w14:textId="77777777" w:rsidR="003B6CFB" w:rsidRDefault="0044592B">
            <w:pPr>
              <w:pStyle w:val="Paragrafoelenco3"/>
              <w:numPr>
                <w:ilvl w:val="0"/>
                <w:numId w:val="20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Esame della documentazione contabile e dei contratti in essere; </w:t>
            </w:r>
          </w:p>
          <w:p w14:paraId="50AB3779" w14:textId="77777777" w:rsidR="003B6CFB" w:rsidRDefault="0044592B">
            <w:pPr>
              <w:pStyle w:val="Paragrafoelenco3"/>
              <w:numPr>
                <w:ilvl w:val="0"/>
                <w:numId w:val="20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sul posto dei beni materiali oggetto della valutazione;</w:t>
            </w:r>
          </w:p>
          <w:p w14:paraId="537BFB11" w14:textId="77777777" w:rsidR="003B6CFB" w:rsidRDefault="0044592B">
            <w:pPr>
              <w:pStyle w:val="Paragrafoelenco3"/>
              <w:numPr>
                <w:ilvl w:val="0"/>
                <w:numId w:val="20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(Eventuale),</w:t>
            </w:r>
            <w:r>
              <w:rPr>
                <w:rFonts w:ascii="Arial" w:hAnsi="Arial" w:cs="Arial"/>
              </w:rPr>
              <w:t xml:space="preserve"> circolarizzazione clienti/fornitori/banche per verifica saldi</w:t>
            </w:r>
          </w:p>
          <w:p w14:paraId="565B9A69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133F82D1" w14:textId="77777777" w:rsidR="003B6CFB" w:rsidRDefault="0044592B">
            <w:pPr>
              <w:pStyle w:val="Paragrafoelenco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Esame della documentazione raccolta</w:t>
            </w:r>
          </w:p>
          <w:p w14:paraId="068A4925" w14:textId="77777777" w:rsidR="003B6CFB" w:rsidRDefault="0044592B">
            <w:pPr>
              <w:pStyle w:val="Paragrafoelenco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Predisposizione della perizia di stima </w:t>
            </w:r>
          </w:p>
          <w:p w14:paraId="0224D348" w14:textId="77777777" w:rsidR="003B6CFB" w:rsidRDefault="0044592B">
            <w:pPr>
              <w:pStyle w:val="Paragrafoelenco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Asseverazione dell’elaborato </w:t>
            </w:r>
          </w:p>
          <w:p w14:paraId="59CA2588" w14:textId="77777777" w:rsidR="003B6CFB" w:rsidRDefault="003B6CF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0EAAF9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3CC1F7C3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784ABD7E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665479D1" w14:textId="77777777" w:rsidR="0044592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65F43F2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143C53B5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7D6" w14:textId="0DC1D0F9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Predisposizione contratto di locazione, assistenza alla stipula </w:t>
            </w:r>
            <w:r w:rsidR="001D4661"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</w:rPr>
              <w:t xml:space="preserve"> adempimenti conseguenti</w:t>
            </w:r>
          </w:p>
        </w:tc>
      </w:tr>
      <w:tr w:rsidR="003B6CFB" w14:paraId="438720DA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B9C" w14:textId="4848F370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Oggetto della prestazione è la predisposizione ovvero l’assistenza ad una delle parti nella stipula o sottoscrizione di un contratto di locazione relativo ad immobili destinati ad uso abitazione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commerciale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direzionale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A44E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industriale. </w:t>
            </w:r>
          </w:p>
          <w:p w14:paraId="3E1E5D1A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 elencazione esemplificativa e non esaustiva della fattispecie si presentano i principali adempimenti relativi alla pratica in oggetto:</w:t>
            </w:r>
          </w:p>
          <w:p w14:paraId="2DE68AD5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0068E5CC" w14:textId="77777777" w:rsidR="003B6CFB" w:rsidRDefault="0044592B">
            <w:pPr>
              <w:pStyle w:val="Paragrafoelenco3"/>
              <w:numPr>
                <w:ilvl w:val="0"/>
                <w:numId w:val="22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(Eventuali, qualora la prestazione sia richiesta dal conduttore)</w:t>
            </w:r>
          </w:p>
          <w:p w14:paraId="53448379" w14:textId="77777777" w:rsidR="003B6CFB" w:rsidRDefault="0044592B">
            <w:pPr>
              <w:pStyle w:val="Paragrafoelenco3"/>
              <w:numPr>
                <w:ilvl w:val="0"/>
                <w:numId w:val="22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Acquisizione della documentazione relativa all’ immobile oggetto di locazione;  </w:t>
            </w:r>
          </w:p>
          <w:p w14:paraId="067493ED" w14:textId="77777777" w:rsidR="003B6CFB" w:rsidRDefault="0044592B">
            <w:pPr>
              <w:pStyle w:val="Paragrafoelenco3"/>
              <w:numPr>
                <w:ilvl w:val="0"/>
                <w:numId w:val="22"/>
              </w:numPr>
              <w:autoSpaceDE/>
              <w:autoSpaceDN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Incontro con tecnici per la verifica dell’agibilità dei locali ovvero, in caso di utilizzo a fini commerciali e/o industriali, dell’idoneità degli stessi alle esigenze dell’attività stessa. </w:t>
            </w:r>
          </w:p>
          <w:p w14:paraId="415B9A3A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72388693" w14:textId="77777777" w:rsidR="003B6CFB" w:rsidRDefault="0044592B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Predisposizione, elaborazione e stesura del contratto di locazione;</w:t>
            </w:r>
          </w:p>
          <w:p w14:paraId="7D8F97A1" w14:textId="77777777" w:rsidR="003B6CFB" w:rsidRDefault="0044592B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 modello F23 per imposta di registro;</w:t>
            </w:r>
          </w:p>
          <w:p w14:paraId="08B900CA" w14:textId="77777777" w:rsidR="003B6CFB" w:rsidRDefault="0044592B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Assistenza alla stipula;</w:t>
            </w:r>
          </w:p>
          <w:p w14:paraId="3C5FFE41" w14:textId="77777777" w:rsidR="003B6CFB" w:rsidRDefault="0044592B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Registrazione dell’atto.</w:t>
            </w:r>
          </w:p>
          <w:p w14:paraId="49A9D848" w14:textId="77777777" w:rsidR="003B6CFB" w:rsidRDefault="003B6CF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3DB25BD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5943867F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0E8B90E1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1B41B9F1" w14:textId="77777777" w:rsidR="003B6CFB" w:rsidRDefault="003B6CF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041DEB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0D02FA55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83A" w14:textId="4262AB73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Assistenza e rappresentanza del contribuente nella fase di precontenzioso con l’amministrazione finanziaria</w:t>
            </w:r>
          </w:p>
        </w:tc>
      </w:tr>
      <w:tr w:rsidR="003B6CFB" w14:paraId="268C5B83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983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Oggetto della prestazione è l’attività di assistenza al contribuente e la sua rappresentanza nei confronti dell’amministrazione finanziaria nella fase di precontenzioso, ovvero in occasione di accessi, ispezioni e verifiche da parte degli organi dell’amministrazione finanziaria a ciò preposti. </w:t>
            </w:r>
          </w:p>
          <w:p w14:paraId="288D3DFE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 elencazione esemplificativa e non esaustiva della fattispecie si presentano principali adempimenti relativi alla pratica in oggetto:</w:t>
            </w:r>
          </w:p>
          <w:p w14:paraId="4D900639" w14:textId="77777777" w:rsidR="003B6CFB" w:rsidRDefault="003B6CF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4BA774" w14:textId="77777777" w:rsidR="003B6CFB" w:rsidRDefault="0044592B">
            <w:pPr>
              <w:pStyle w:val="Paragrafoelenco3"/>
              <w:autoSpaceDE/>
              <w:autoSpaceDN/>
              <w:ind w:left="3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5663D273" w14:textId="77777777" w:rsidR="003B6CFB" w:rsidRDefault="003B6CF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8D604A" w14:textId="77777777" w:rsidR="003B6CF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20B3E0E9" w14:textId="77777777" w:rsidR="003B6CFB" w:rsidRDefault="003B6CF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2FC7FEF2" w14:textId="77777777" w:rsidR="003B6CFB" w:rsidRDefault="003B6CF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19F8302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1E228025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C70" w14:textId="7B00EAE2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Assistenza e rappresentanza del contribuente nel contenzioso tributario con l’amministrazione finanziaria</w:t>
            </w:r>
          </w:p>
        </w:tc>
      </w:tr>
      <w:tr w:rsidR="003B6CFB" w14:paraId="108E0B58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B8C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Oggetto della prestazione è l’attività di assistenza e rappresentanza del contribuente nella fase del contezioso tributario avanti la commissione tributaria (provinciale/regionale). </w:t>
            </w:r>
          </w:p>
          <w:p w14:paraId="4719B4DD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un’elencazione esemplificativa e non esaustiva della fattispecie si presentano i principali adempimenti relativi alla pratica in oggetto:</w:t>
            </w:r>
          </w:p>
          <w:p w14:paraId="403C554E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65A17510" w14:textId="77777777" w:rsidR="003B6CFB" w:rsidRDefault="0044592B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Esame dell’atto di accertamento;</w:t>
            </w:r>
          </w:p>
          <w:p w14:paraId="7E14DDF2" w14:textId="77777777" w:rsidR="003B6CFB" w:rsidRDefault="0044592B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Esame della documentazione relativa;</w:t>
            </w:r>
          </w:p>
          <w:p w14:paraId="019385C7" w14:textId="77777777" w:rsidR="003B6CFB" w:rsidRDefault="0044592B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Valutazione della strategia di difesa e dell’eventuale ricorso a strumenti deflattivi al contenzioso</w:t>
            </w:r>
          </w:p>
          <w:p w14:paraId="137FD652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2A4DD604" w14:textId="77777777" w:rsidR="003B6CFB" w:rsidRDefault="0044592B">
            <w:pPr>
              <w:pStyle w:val="Paragrafoelenco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 del ricorso, notifica e deposito dell’atto in commissione tributaria;</w:t>
            </w:r>
          </w:p>
          <w:p w14:paraId="07182EB6" w14:textId="77777777" w:rsidR="003B6CFB" w:rsidRDefault="0044592B">
            <w:pPr>
              <w:pStyle w:val="Paragrafoelenco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Partecipazione alla discussione in udienza;</w:t>
            </w:r>
          </w:p>
          <w:p w14:paraId="45C4B061" w14:textId="77777777" w:rsidR="003B6CFB" w:rsidRDefault="003B6CF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AF5A89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5330FB1B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191E23A3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3449DC1D" w14:textId="77777777" w:rsidR="0044592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455FB66" w14:textId="77777777" w:rsidR="003B6CFB" w:rsidRDefault="003B6CFB">
      <w:pPr>
        <w:pStyle w:val="Rientrocorpodeltesto2"/>
        <w:spacing w:before="60" w:after="60"/>
        <w:ind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74173FF8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605" w14:textId="45FA489A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Consulenza e assistenza nella richiesta di finanziamenti aziendali</w:t>
            </w:r>
          </w:p>
        </w:tc>
      </w:tr>
      <w:tr w:rsidR="003B6CFB" w14:paraId="0A5BA3F4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0B59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Oggetto della prestazione è l’attività di consulenza e assistenza fornita al cliente per la predisposizione della documentazione necessaria per la richiesta di finanziamento. </w:t>
            </w:r>
          </w:p>
          <w:p w14:paraId="3F0631B8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un’elencazione esemplificativa e non esaustiva della fattispecie si presentano i principali adempimenti relativi alla pratica in oggetto:</w:t>
            </w:r>
          </w:p>
          <w:p w14:paraId="6BAE3842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15B122B5" w14:textId="77777777" w:rsidR="003B6CFB" w:rsidRDefault="0044592B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Analisi della struttura finanziaria dell’impresa, stima del fabbisogno finanziario;</w:t>
            </w:r>
          </w:p>
          <w:p w14:paraId="478D2E6E" w14:textId="77777777" w:rsidR="003B6CFB" w:rsidRDefault="0044592B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Analisi delle possibili forme di finanziamento utilizzabili;</w:t>
            </w:r>
          </w:p>
          <w:p w14:paraId="0E3B000A" w14:textId="77777777" w:rsidR="003B6CFB" w:rsidRDefault="0044592B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Esame della possibilità di ricorrere a forme agevolative di finanziamento;</w:t>
            </w:r>
          </w:p>
          <w:p w14:paraId="087D3D74" w14:textId="77777777" w:rsidR="003B6CFB" w:rsidRDefault="0044592B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Incontro con funzionari/operatori degli intermediari finanziari;</w:t>
            </w:r>
          </w:p>
          <w:p w14:paraId="47AB38FF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0EB66EC6" w14:textId="3FC272A7" w:rsidR="003B6CFB" w:rsidRDefault="0044592B">
            <w:pPr>
              <w:pStyle w:val="Paragrafoelenco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Predisposizione del busine</w:t>
            </w:r>
            <w:r w:rsidR="00A44EE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s plan relativo all’operazione;</w:t>
            </w:r>
          </w:p>
          <w:p w14:paraId="07C45722" w14:textId="77777777" w:rsidR="003B6CFB" w:rsidRDefault="0044592B">
            <w:pPr>
              <w:pStyle w:val="Paragrafoelenco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sz w:val="20"/>
                <w:szCs w:val="20"/>
              </w:rPr>
              <w:t xml:space="preserve"> Predisposizione della richiesta di finanziamenti/domanda di partecipazione al bando se finanziamenti agevolati</w:t>
            </w:r>
          </w:p>
          <w:p w14:paraId="124F657B" w14:textId="77777777" w:rsidR="003B6CFB" w:rsidRDefault="0044592B">
            <w:pPr>
              <w:pStyle w:val="Paragrafoelenco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Predisposizione del fascicolo contenente la documentazione di supporto alla richiesta di finanziamento (ad esempio ….)</w:t>
            </w:r>
          </w:p>
          <w:p w14:paraId="0AF4E705" w14:textId="77777777" w:rsidR="003B6CFB" w:rsidRDefault="003B6CF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4F5B4B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2F6E3A18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32B76949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414EE2B2" w14:textId="77777777" w:rsidR="0044592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8AD8095" w14:textId="77777777" w:rsidR="003B6CFB" w:rsidRDefault="003B6CFB">
      <w:pPr>
        <w:rPr>
          <w:rFonts w:ascii="Arial" w:hAnsi="Arial" w:cs="Arial"/>
        </w:rPr>
      </w:pPr>
    </w:p>
    <w:p w14:paraId="332AD621" w14:textId="77777777" w:rsidR="003B6CFB" w:rsidRDefault="003B6CFB">
      <w:pPr>
        <w:rPr>
          <w:rFonts w:ascii="Arial" w:hAnsi="Arial" w:cs="Arial"/>
        </w:rPr>
      </w:pPr>
    </w:p>
    <w:p w14:paraId="0D658F86" w14:textId="77777777" w:rsidR="003B6CFB" w:rsidRDefault="003B6CFB">
      <w:pPr>
        <w:pStyle w:val="Rientrocorpodeltesto2"/>
        <w:spacing w:before="60" w:after="60"/>
        <w:ind w:left="71"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0762B805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1DD" w14:textId="21B55274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Consulenza e assistenza finalizzata al controllo di gestione di imprese </w:t>
            </w:r>
          </w:p>
        </w:tc>
      </w:tr>
      <w:tr w:rsidR="003B6CFB" w14:paraId="4BC9B7F9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C26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Oggetto della prestazione è l’attività di consulenza e assistenza fornita al cliente per la progettazione e la realizzazione di un sistema di controllo di gestione relativo all’ azienda….. </w:t>
            </w:r>
          </w:p>
          <w:p w14:paraId="66EE10D1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un’elencazione esemplificativa e non esaustiva della fattispecie si presentano i principali adempimenti relativi alla pratica in oggetto:</w:t>
            </w:r>
          </w:p>
          <w:p w14:paraId="56081B3C" w14:textId="77777777" w:rsidR="003B6CFB" w:rsidRDefault="0044592B">
            <w:pPr>
              <w:pStyle w:val="Paragrafoelenco3"/>
              <w:autoSpaceDE/>
              <w:autoSpaceDN/>
              <w:ind w:left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1009A990" w14:textId="77777777" w:rsidR="003B6CFB" w:rsidRDefault="0044592B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Analisi della struttura di business dell’impresa;</w:t>
            </w:r>
          </w:p>
          <w:p w14:paraId="5DBAA7D7" w14:textId="77777777" w:rsidR="003B6CFB" w:rsidRDefault="0044592B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Analisi del processo produttivo;</w:t>
            </w:r>
          </w:p>
          <w:p w14:paraId="5CC5DB97" w14:textId="77777777" w:rsidR="003B6CFB" w:rsidRDefault="0044592B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(eventuale)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Analisi e valutazione del sistema di controllo interno;</w:t>
            </w:r>
          </w:p>
          <w:p w14:paraId="2D860CB1" w14:textId="77777777" w:rsidR="003B6CFB" w:rsidRDefault="0044592B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Definizione degli obiettivi da perseguire con il sistema di controllo</w:t>
            </w:r>
          </w:p>
          <w:p w14:paraId="0AA1BE2B" w14:textId="77777777" w:rsidR="003B6CFB" w:rsidRDefault="004459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7A091F41" w14:textId="77777777" w:rsidR="003B6CFB" w:rsidRDefault="0044592B">
            <w:pPr>
              <w:pStyle w:val="Paragrafoelenco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Progettazione del sistema di rilevazione finalizzato al controllo di gestione;</w:t>
            </w:r>
          </w:p>
          <w:p w14:paraId="4B010430" w14:textId="77777777" w:rsidR="003B6CFB" w:rsidRDefault="0044592B">
            <w:pPr>
              <w:pStyle w:val="Paragrafoelenco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Assistenza nell’implementazione del sistema stesso;</w:t>
            </w:r>
          </w:p>
          <w:p w14:paraId="010A7DC8" w14:textId="77777777" w:rsidR="003B6CFB" w:rsidRDefault="0044592B">
            <w:pPr>
              <w:pStyle w:val="Paragrafoelenco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Progettazione ed implementazione del sistema di reporting;</w:t>
            </w:r>
          </w:p>
          <w:p w14:paraId="0A881B0E" w14:textId="77777777" w:rsidR="0044592B" w:rsidRDefault="0044592B" w:rsidP="004459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82A0CF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085FF770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64A4316E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0A0931D4" w14:textId="77777777" w:rsidR="0044592B" w:rsidRPr="0044592B" w:rsidRDefault="0044592B" w:rsidP="004459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C93A2E" w14:textId="77777777" w:rsidR="003B6CFB" w:rsidRDefault="003B6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4A3AD51" w14:textId="77777777" w:rsidR="003B6CFB" w:rsidRDefault="003B6CFB">
      <w:pPr>
        <w:rPr>
          <w:rFonts w:ascii="Arial" w:hAnsi="Arial" w:cs="Arial"/>
        </w:rPr>
      </w:pPr>
    </w:p>
    <w:p w14:paraId="663CB871" w14:textId="77777777" w:rsidR="003B6CFB" w:rsidRDefault="003B6CFB">
      <w:pPr>
        <w:pStyle w:val="Rientrocorpodeltesto2"/>
        <w:spacing w:before="60" w:after="60"/>
        <w:ind w:left="71"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450C5BC8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B3D9" w14:textId="77777777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Attività di amministratore di azienda. Incarico di liquidatore </w:t>
            </w:r>
          </w:p>
        </w:tc>
      </w:tr>
      <w:tr w:rsidR="003B6CFB" w14:paraId="7107304B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A3B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Amministratore:</w:t>
            </w:r>
          </w:p>
          <w:p w14:paraId="0EA5C35B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Oggetto della prestazione è l’attività di amministratore di complessi aziendali, intesa quale il compimento degli atti normali di gestione dell’impresa, finalizzati al conseguimento dell’oggetto sociale, su specifico mandato e nell’interesse del cliente stesso, nei limiti delle attribuzioni statutarie, secondo le disposizioni del codice civile e delle eventuali leggi speciali relativamente all’attività esercitata. </w:t>
            </w:r>
          </w:p>
          <w:p w14:paraId="08443D33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Liquidatore:</w:t>
            </w:r>
          </w:p>
          <w:p w14:paraId="3CEC776A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Oggetto della prestazione è lo svolgimento delle attività proprie del liquidatore, nei limiti dell’incarico conferito dall’assemblea dei soci, finalizzato </w:t>
            </w:r>
            <w:r>
              <w:rPr>
                <w:rFonts w:ascii="Arial" w:hAnsi="Arial" w:cs="Arial"/>
                <w:sz w:val="20"/>
                <w:szCs w:val="20"/>
              </w:rPr>
              <w:t>agli adempimenti tipici consistenti nella realizzazione dell’attivo, nel riparto tra i creditori e nella distribuzione dell’eventuale residuo agli aventi diritto</w:t>
            </w:r>
          </w:p>
          <w:p w14:paraId="56ADE596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un’elencazione esemplificativa e non esaustiva della fattispecie si presentano i principali adempimenti relativi alla pratica in oggetto:</w:t>
            </w:r>
          </w:p>
          <w:p w14:paraId="684DA1A7" w14:textId="77777777" w:rsidR="003B6CFB" w:rsidRDefault="003B6CF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3F6EAB" w14:textId="77777777" w:rsidR="003B6CFB" w:rsidRDefault="0044592B">
            <w:pPr>
              <w:pStyle w:val="Paragrafoelenco3"/>
              <w:autoSpaceDE/>
              <w:autoSpaceDN/>
              <w:ind w:left="3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Adempimenti preliminari:</w:t>
            </w:r>
          </w:p>
          <w:p w14:paraId="6D855848" w14:textId="77777777" w:rsidR="003B6CF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….</w:t>
            </w:r>
          </w:p>
          <w:p w14:paraId="2F98AAE8" w14:textId="77777777" w:rsidR="003B6CF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0EE15DBA" w14:textId="77777777" w:rsidR="003B6CFB" w:rsidRDefault="0044592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  <w:p w14:paraId="76D55B12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7213ABB6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77AF4DCA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1B483526" w14:textId="77777777" w:rsidR="0044592B" w:rsidRDefault="0044592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3C2BA289" w14:textId="77777777" w:rsidR="003B6CFB" w:rsidRDefault="003B6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BD494DF" w14:textId="77777777" w:rsidR="003B6CFB" w:rsidRDefault="003B6CFB">
      <w:pPr>
        <w:rPr>
          <w:rFonts w:ascii="Arial" w:hAnsi="Arial" w:cs="Arial"/>
        </w:rPr>
      </w:pPr>
    </w:p>
    <w:p w14:paraId="656010F1" w14:textId="77777777" w:rsidR="003B6CFB" w:rsidRDefault="003B6CFB">
      <w:pPr>
        <w:pStyle w:val="Rientrocorpodeltesto2"/>
        <w:spacing w:before="60" w:after="60"/>
        <w:ind w:left="71" w:right="72"/>
        <w:rPr>
          <w:rFonts w:ascii="Arial" w:hAnsi="Arial" w:cs="Arial"/>
          <w:b/>
          <w:bCs/>
          <w:sz w:val="16"/>
          <w:szCs w:val="16"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371F1E3B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6E7" w14:textId="6F53DF5A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Attività di consulenza e assistenza al liquidatore (o all’imprenditore) nella fase di liquidazione</w:t>
            </w:r>
          </w:p>
        </w:tc>
      </w:tr>
      <w:tr w:rsidR="003B6CFB" w14:paraId="12743CF3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8DC2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Oggetto della prestazione è l’attività di consulenza ed assistenza a favore del liquidatore (o dell’imprenditore) nella fase di cessazione dell’attività, per quegli adempimenti tipici consistenti nella realizzazione dell’attivo, nel riparto tra i creditori e nella distribuzione dell’eventuale residuo agli aventi diritto. </w:t>
            </w:r>
          </w:p>
          <w:p w14:paraId="4B661A87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un’elencazione esemplificativa e non esaustiva della fattispecie si presentano i principali adempimenti relativi alla pratica in oggetto:</w:t>
            </w:r>
          </w:p>
          <w:p w14:paraId="271478B9" w14:textId="77777777" w:rsidR="003B6CFB" w:rsidRDefault="003B6CF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681637" w14:textId="77777777" w:rsidR="003B6CFB" w:rsidRDefault="0044592B">
            <w:pPr>
              <w:pStyle w:val="Paragrafoelenco3"/>
              <w:autoSpaceDE/>
              <w:autoSpaceDN/>
              <w:ind w:left="3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4F2920FC" w14:textId="77777777" w:rsidR="003B6CF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Analisi della situazione patrimoniale, inventario dei beni, valutazione dei beni, </w:t>
            </w:r>
          </w:p>
          <w:p w14:paraId="77E337B0" w14:textId="77777777" w:rsidR="003B6CF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62DC5A77" w14:textId="77777777" w:rsidR="003B6CFB" w:rsidRDefault="0044592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  <w:p w14:paraId="3A876710" w14:textId="77777777" w:rsidR="003B6CFB" w:rsidRDefault="003B6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89B6DD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79392542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0574140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4E6EF9DC" w14:textId="77777777" w:rsidR="0044592B" w:rsidRDefault="004459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052E975" w14:textId="77777777" w:rsidR="003B6CFB" w:rsidRDefault="003B6CFB">
      <w:pPr>
        <w:jc w:val="both"/>
        <w:rPr>
          <w:rFonts w:ascii="Arial" w:hAnsi="Arial" w:cs="Arial"/>
          <w:b/>
        </w:rPr>
      </w:pPr>
    </w:p>
    <w:tbl>
      <w:tblPr>
        <w:tblW w:w="9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3B6CFB" w14:paraId="5066EAD8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34D" w14:textId="77777777" w:rsidR="003B6CFB" w:rsidRDefault="004459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Attività di consulenza e assistenza per la corretta impostazione degli adempimenti amministrativi volta al corretto assolvimento della normativa civilistica e tributaria.</w:t>
            </w:r>
          </w:p>
        </w:tc>
      </w:tr>
      <w:tr w:rsidR="003B6CFB" w14:paraId="30A87598" w14:textId="77777777"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5390" w14:textId="77777777" w:rsidR="003B6CFB" w:rsidRDefault="0044592B">
            <w:pPr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Oggetto della prestazione è l’attività di consulenza ed assistenza volta a consentire la corretta impostazione dell’ Attività secondo le disposizioni commerciali, amministrative e tributarie vigenti</w:t>
            </w:r>
          </w:p>
          <w:p w14:paraId="662E6EC9" w14:textId="77777777" w:rsidR="003B6CFB" w:rsidRDefault="0044592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 scopo di fornire un’elencazione esemplificativa e non esaustiva della fattispecie si presentano i principali adempimenti relativi alla pratica in oggetto:</w:t>
            </w:r>
          </w:p>
          <w:p w14:paraId="1E5D0D0F" w14:textId="77777777" w:rsidR="003B6CFB" w:rsidRDefault="003B6CFB">
            <w:pPr>
              <w:pStyle w:val="Corpodeltesto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2CAAB79" w14:textId="77777777" w:rsidR="003B6CFB" w:rsidRDefault="0044592B">
            <w:pPr>
              <w:pStyle w:val="Paragrafoelenco3"/>
              <w:autoSpaceDE/>
              <w:autoSpaceDN/>
              <w:ind w:left="3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Adempimenti preliminari:</w:t>
            </w:r>
          </w:p>
          <w:p w14:paraId="6421358B" w14:textId="77777777" w:rsidR="003B6CFB" w:rsidRDefault="0044592B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Analisi dell’operatività attuale;</w:t>
            </w:r>
          </w:p>
          <w:p w14:paraId="6910079C" w14:textId="77777777" w:rsidR="003B6CF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Check up degli adempimenti amministrativi posti in essere, </w:t>
            </w:r>
          </w:p>
          <w:p w14:paraId="2700DE04" w14:textId="77777777" w:rsidR="003B6CFB" w:rsidRDefault="0044592B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Adempimenti operativi:</w:t>
            </w:r>
          </w:p>
          <w:p w14:paraId="6751F9F8" w14:textId="77777777" w:rsidR="003B6CFB" w:rsidRDefault="0044592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  <w:p w14:paraId="4EEF99FA" w14:textId="77777777" w:rsidR="0044592B" w:rsidRDefault="0044592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8F2E176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F66A6B">
              <w:rPr>
                <w:rFonts w:ascii="Arial" w:hAnsi="Arial" w:cs="Arial"/>
                <w:bCs/>
                <w:sz w:val="20"/>
                <w:szCs w:val="20"/>
                <w:u w:val="single"/>
              </w:rPr>
              <w:t>GRADO DI COMPLESSITA’ DELL’INCARICO:</w:t>
            </w:r>
          </w:p>
          <w:p w14:paraId="78C05D4E" w14:textId="77777777" w:rsidR="0044592B" w:rsidRPr="00F66A6B" w:rsidRDefault="0044592B" w:rsidP="0044592B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06C879B1" w14:textId="77777777" w:rsidR="0044592B" w:rsidRPr="00F66A6B" w:rsidRDefault="0044592B" w:rsidP="0044592B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BASSO 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MEDIO/BASSO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MEDIO/ALTO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 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</w:t>
            </w:r>
            <w:r w:rsidRPr="00F66A6B">
              <w:rPr>
                <w:rFonts w:ascii="Wingdings" w:hAnsi="Wingdings" w:cs="Arial"/>
                <w:bCs/>
                <w:sz w:val="20"/>
                <w:szCs w:val="20"/>
              </w:rPr>
              <w:t></w:t>
            </w:r>
            <w:r w:rsidRPr="00F66A6B">
              <w:rPr>
                <w:rFonts w:asciiTheme="minorHAnsi" w:hAnsiTheme="minorHAnsi" w:cstheme="minorHAnsi"/>
                <w:bCs/>
                <w:sz w:val="20"/>
                <w:szCs w:val="20"/>
              </w:rPr>
              <w:t>ALTO</w:t>
            </w:r>
          </w:p>
          <w:p w14:paraId="53F1349F" w14:textId="77777777" w:rsidR="0044592B" w:rsidRDefault="0044592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677C8FE0" w14:textId="77777777" w:rsidR="003B6CFB" w:rsidRDefault="003B6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9B40D4D" w14:textId="77777777" w:rsidR="003B6CFB" w:rsidRDefault="003B6CFB">
      <w:pPr>
        <w:pStyle w:val="Rientrocorpodeltesto1"/>
        <w:spacing w:before="60" w:after="60"/>
        <w:ind w:left="71" w:right="72"/>
        <w:rPr>
          <w:rFonts w:ascii="Arial" w:hAnsi="Arial" w:cs="Arial"/>
          <w:b/>
          <w:bCs/>
          <w:sz w:val="16"/>
          <w:szCs w:val="16"/>
        </w:rPr>
      </w:pPr>
    </w:p>
    <w:p w14:paraId="293EB008" w14:textId="77777777" w:rsidR="003B6CFB" w:rsidRDefault="0044592B">
      <w:pPr>
        <w:pStyle w:val="Rientrocorpodeltesto1"/>
        <w:spacing w:before="60" w:after="60"/>
        <w:ind w:left="71" w:right="72"/>
        <w:rPr>
          <w:w w:val="105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La descrizione delle prestazioni sopra riportata e la determinazione dei compensi ivi previsti è relativa ad uno svolgimento della pratica in condizioni standard per impiego di tempo e risorse; qualora si presentassero eventuali difficoltà o sopraggiungessero fatti non previsti e non prevedibili, tali da richiedere un maggior impiego di risorse, lo studio informerà prontamente il cliente della necessità di tali interventi, per i quali si potranno addebitare in aggiunta a quanto sopra </w:t>
      </w:r>
      <w:r>
        <w:rPr>
          <w:rFonts w:ascii="Arial" w:hAnsi="Arial" w:cs="Arial"/>
          <w:w w:val="105"/>
          <w:sz w:val="16"/>
          <w:szCs w:val="16"/>
        </w:rPr>
        <w:t>i seguenti compensi</w:t>
      </w:r>
      <w:r>
        <w:rPr>
          <w:w w:val="105"/>
          <w:sz w:val="16"/>
          <w:szCs w:val="16"/>
        </w:rPr>
        <w:t>:</w:t>
      </w:r>
    </w:p>
    <w:p w14:paraId="64F3F267" w14:textId="77777777" w:rsidR="003B6CFB" w:rsidRDefault="003B6CFB">
      <w:pPr>
        <w:pStyle w:val="Rientrocorpodeltesto1"/>
        <w:spacing w:before="60" w:after="60"/>
        <w:ind w:left="71" w:right="72"/>
        <w:rPr>
          <w:w w:val="105"/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  <w:gridCol w:w="992"/>
      </w:tblGrid>
      <w:tr w:rsidR="003B6CFB" w14:paraId="168AECEE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DDF0" w14:textId="33775284" w:rsidR="003A00CD" w:rsidRDefault="0044592B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Tabella 1: </w:t>
            </w:r>
            <w:r w:rsidR="003A00CD">
              <w:rPr>
                <w:rFonts w:ascii="Tahoma" w:hAnsi="Tahoma" w:cs="Tahoma"/>
                <w:b/>
                <w:bCs/>
                <w:sz w:val="16"/>
                <w:szCs w:val="16"/>
              </w:rPr>
              <w:t>Elenco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prestazioni probabili ma non certe</w:t>
            </w:r>
            <w:r w:rsidR="00BF5313" w:rsidRPr="00BF5313">
              <w:rPr>
                <w:rFonts w:ascii="Tahoma" w:hAnsi="Tahoma" w:cs="Tahoma"/>
                <w:sz w:val="16"/>
                <w:szCs w:val="16"/>
              </w:rPr>
              <w:t xml:space="preserve">,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il cui presupposto non è prevedibile</w:t>
            </w:r>
            <w:r w:rsidR="00BF5313">
              <w:rPr>
                <w:rFonts w:ascii="Tahoma" w:hAnsi="Tahoma" w:cs="Tahoma"/>
                <w:bCs/>
                <w:sz w:val="16"/>
                <w:szCs w:val="16"/>
              </w:rPr>
              <w:t>,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né verificabile alla data odierna</w:t>
            </w:r>
            <w:r w:rsidR="00BF5313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14:paraId="7DA74EE7" w14:textId="5CA87C7C" w:rsidR="003B6CFB" w:rsidRDefault="0044592B">
            <w:pPr>
              <w:jc w:val="both"/>
              <w:rPr>
                <w:rFonts w:ascii="Tahoma" w:hAnsi="Tahoma" w:cs="Tahoma"/>
                <w:b/>
                <w:bCs/>
                <w:i/>
                <w:iCs/>
                <w:w w:val="105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Compensi massimi applicabili dallo Studio</w:t>
            </w:r>
            <w:r w:rsidR="00BF5313">
              <w:rPr>
                <w:rFonts w:ascii="Tahoma" w:hAnsi="Tahoma" w:cs="Tahoma"/>
                <w:b/>
                <w:bCs/>
                <w:sz w:val="16"/>
                <w:szCs w:val="16"/>
              </w:rPr>
              <w:t>:</w:t>
            </w:r>
          </w:p>
        </w:tc>
      </w:tr>
      <w:tr w:rsidR="003B6CFB" w14:paraId="02E54696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276C" w14:textId="77777777" w:rsidR="003B6CFB" w:rsidRDefault="0044592B">
            <w:pPr>
              <w:jc w:val="both"/>
              <w:rPr>
                <w:rFonts w:ascii="Tahoma" w:hAnsi="Tahoma" w:cs="Tahoma"/>
                <w:b/>
                <w:bCs/>
                <w:iCs/>
                <w:w w:val="105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I) Interventi personali del professionista incaricato o di suoi collaboratori</w:t>
            </w:r>
          </w:p>
        </w:tc>
      </w:tr>
      <w:tr w:rsidR="003B6CFB" w14:paraId="71E9BBCC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8EA2" w14:textId="77777777" w:rsidR="003B6CFB" w:rsidRDefault="0044592B">
            <w:pPr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a) Assenza dallo studio che si renda necessaria per un corretto adempimento dell’incarico conferito:</w:t>
            </w:r>
          </w:p>
          <w:p w14:paraId="7259A1C9" w14:textId="77777777" w:rsidR="003B6CFB" w:rsidRDefault="0044592B">
            <w:pPr>
              <w:numPr>
                <w:ilvl w:val="2"/>
                <w:numId w:val="30"/>
              </w:numPr>
              <w:tabs>
                <w:tab w:val="left" w:pos="214"/>
              </w:tabs>
              <w:autoSpaceDE w:val="0"/>
              <w:autoSpaceDN w:val="0"/>
              <w:ind w:left="0" w:firstLine="0"/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Cs/>
                <w:sz w:val="16"/>
                <w:szCs w:val="16"/>
              </w:rPr>
              <w:t xml:space="preserve">del professionista: </w:t>
            </w:r>
            <w:r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€ 80,00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per ora o frazione di ora, </w:t>
            </w:r>
            <w:r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€ 640,00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per l’intera giornata;</w:t>
            </w:r>
          </w:p>
          <w:p w14:paraId="73A0910E" w14:textId="77777777" w:rsidR="003B6CFB" w:rsidRDefault="0044592B">
            <w:pP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Cs/>
                <w:sz w:val="16"/>
                <w:szCs w:val="16"/>
              </w:rPr>
              <w:t xml:space="preserve">dei collaboratori e sostituti del professionista: </w:t>
            </w:r>
            <w:r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€ 30,00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per ora o frazione di ora, </w:t>
            </w:r>
            <w:r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€ 240,00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per l’intera giornata.</w:t>
            </w:r>
          </w:p>
        </w:tc>
      </w:tr>
      <w:tr w:rsidR="003B6CFB" w14:paraId="02B92FEE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68BD" w14:textId="77777777" w:rsidR="003B6CFB" w:rsidRDefault="0044592B">
            <w:pPr>
              <w:tabs>
                <w:tab w:val="left" w:pos="993"/>
              </w:tabs>
              <w:autoSpaceDE w:val="0"/>
              <w:autoSpaceDN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b) Rimborso delle spese di viaggio, soggiorno e trasferta, che si dovessero rendere necessarie per un puntuale e corretto svolgimento dell’incarico conferito, nella misura che segue:</w:t>
            </w:r>
          </w:p>
          <w:p w14:paraId="727CD63A" w14:textId="77777777" w:rsidR="003B6CFB" w:rsidRDefault="0044592B">
            <w:pPr>
              <w:pStyle w:val="testotabella"/>
              <w:numPr>
                <w:ilvl w:val="2"/>
                <w:numId w:val="30"/>
              </w:numPr>
              <w:tabs>
                <w:tab w:val="left" w:pos="214"/>
              </w:tabs>
              <w:spacing w:after="0" w:line="240" w:lineRule="auto"/>
              <w:ind w:left="0" w:righ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pari al costo del biglietto di viaggio in caso di utilizzo di mezzi di trasporto pubblici;</w:t>
            </w:r>
          </w:p>
          <w:p w14:paraId="3A33586C" w14:textId="77777777" w:rsidR="003B6CFB" w:rsidRDefault="0044592B">
            <w:pPr>
              <w:pStyle w:val="testotabella"/>
              <w:numPr>
                <w:ilvl w:val="2"/>
                <w:numId w:val="30"/>
              </w:numPr>
              <w:tabs>
                <w:tab w:val="left" w:pos="214"/>
              </w:tabs>
              <w:spacing w:after="0" w:line="240" w:lineRule="auto"/>
              <w:ind w:left="0" w:right="0" w:firstLine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pari al costo chilometrico risultante dalle tariffe ACI del mezzo privato utilizzato;</w:t>
            </w:r>
          </w:p>
          <w:p w14:paraId="5ED3E9B2" w14:textId="77777777" w:rsidR="003B6CFB" w:rsidRDefault="0044592B">
            <w:pP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pari alle spese sostenute per pernottamento e vitto.</w:t>
            </w:r>
          </w:p>
        </w:tc>
      </w:tr>
      <w:tr w:rsidR="003B6CFB" w14:paraId="37B17016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DE8" w14:textId="77777777" w:rsidR="003B6CFB" w:rsidRDefault="0044592B">
            <w:pP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c) Comunicazioni al cliente o verso terze parti coinvolte nell’incarico (che non siano pareri) effettuate via telefono, posta, telefax, e-mail,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per ogni invio/comunicazione.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59B7" w14:textId="77777777" w:rsidR="003B6CFB" w:rsidRDefault="0044592B">
            <w:pPr>
              <w:jc w:val="righ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€ 25,00</w:t>
            </w:r>
          </w:p>
        </w:tc>
      </w:tr>
      <w:tr w:rsidR="003B6CFB" w14:paraId="1B928F35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D515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d) Riunioni con il cliente (o suoi mandatari) ovvero con un terzo,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per ora o frazione di ora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5F59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€ 40,00</w:t>
            </w:r>
          </w:p>
        </w:tc>
      </w:tr>
      <w:tr w:rsidR="003B6CFB" w14:paraId="0A32BA23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AEBB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e) Riunioni con più parti,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per ora o frazione di ora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2AE8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€ 70,00</w:t>
            </w:r>
          </w:p>
        </w:tc>
      </w:tr>
      <w:tr w:rsidR="003B6CFB" w14:paraId="6DADFD67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880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f) Partecipazione ad assemblee societarie, associative, di creditori e assistenza e discussione avanti funzionari non tributari,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per ora o frazione di ora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B1A6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€ 90,00</w:t>
            </w:r>
          </w:p>
        </w:tc>
      </w:tr>
      <w:tr w:rsidR="003B6CFB" w14:paraId="7C97B423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8ED" w14:textId="77777777" w:rsidR="003B6CFB" w:rsidRDefault="0044592B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II) Prestazioni tecniche varie a cura del professionista incaricato</w:t>
            </w:r>
          </w:p>
        </w:tc>
      </w:tr>
      <w:tr w:rsidR="003B6CFB" w14:paraId="30F5842A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8CF6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a) Esame e studio della pratica e dei documenti; ricerche in archivi pubblici e privati, </w:t>
            </w:r>
            <w:r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per ora o frazione di ora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A916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€ 30,00</w:t>
            </w:r>
          </w:p>
        </w:tc>
      </w:tr>
      <w:tr w:rsidR="003B6CFB" w14:paraId="637677B6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0A8F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b) Pareri scritti, predisposizione di atti, istanze o programmi operativi, redazione di verbali e relazioni, convocazioni di assemblee,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per facciata formato protocollo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FED7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€ 60,00</w:t>
            </w:r>
          </w:p>
        </w:tc>
      </w:tr>
      <w:tr w:rsidR="003B6CFB" w14:paraId="75534330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79D3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c) Redazione di statuti, atti costitutivi e regolamenti,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per facciata formato protocollo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8565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€75,00</w:t>
            </w:r>
          </w:p>
        </w:tc>
      </w:tr>
      <w:tr w:rsidR="003B6CFB" w14:paraId="02FCBFBF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DEE" w14:textId="77777777" w:rsidR="003B6CFB" w:rsidRDefault="0044592B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III) Prestazioni tecniche varie a cura dello studio</w:t>
            </w:r>
          </w:p>
        </w:tc>
      </w:tr>
      <w:tr w:rsidR="003B6CFB" w14:paraId="5BBAA1D3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C347" w14:textId="47CEA79F" w:rsidR="003B6CFB" w:rsidRDefault="00BF531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a</w:t>
            </w:r>
            <w:r w:rsidR="0044592B">
              <w:rPr>
                <w:rFonts w:ascii="Tahoma" w:hAnsi="Tahoma" w:cs="Tahoma"/>
                <w:sz w:val="16"/>
                <w:szCs w:val="16"/>
                <w:lang w:eastAsia="en-US"/>
              </w:rPr>
              <w:t>) Depositi, pubblicazioni, iscrizioni, di atti o documenti, presentazione di istanze presso pubblici uffici non tributari con consegna diretta,</w:t>
            </w:r>
            <w:r w:rsidR="0044592B"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 per ciascun deposito</w:t>
            </w:r>
            <w:r w:rsidR="0044592B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</w:t>
            </w:r>
            <w:r w:rsidR="0044592B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39D0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€ 70,00</w:t>
            </w:r>
          </w:p>
        </w:tc>
      </w:tr>
      <w:tr w:rsidR="003B6CFB" w14:paraId="3F91951B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FD83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b) Depositi, pubblicazioni, iscrizioni di atti o documenti presso uffici non tributari, in via telematica, per ogni modello informatico, in relazione alla complessità o quantità di allegati; depositi di bilanci,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 per ciascun deposito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469D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€ 80,00</w:t>
            </w:r>
          </w:p>
        </w:tc>
      </w:tr>
      <w:tr w:rsidR="003B6CFB" w14:paraId="14E231F1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FCC2" w14:textId="77777777" w:rsidR="003B6CFB" w:rsidRDefault="0044592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c) Assistenza al cliente per adempimenti concernenti la firma digitale,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 xml:space="preserve"> per ciascun deposito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80E" w14:textId="77777777" w:rsidR="003B6CFB" w:rsidRDefault="0044592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€ 50,00</w:t>
            </w:r>
          </w:p>
        </w:tc>
      </w:tr>
      <w:tr w:rsidR="003B6CFB" w14:paraId="1910FA8A" w14:textId="77777777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AE83" w14:textId="77777777" w:rsidR="003B6CFB" w:rsidRDefault="0044592B">
            <w:pP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d) Riproduzione di atti (acquisizione in forma digitale) per la trasmissione telematica, con o senza attestazione di conformità, per ciascun documento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– per ciascun documento.</w:t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B622" w14:textId="77777777" w:rsidR="003B6CFB" w:rsidRDefault="0044592B">
            <w:pPr>
              <w:jc w:val="righ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€ 20,00</w:t>
            </w:r>
          </w:p>
        </w:tc>
      </w:tr>
    </w:tbl>
    <w:p w14:paraId="293FE5F2" w14:textId="77777777" w:rsidR="003B6CFB" w:rsidRDefault="003B6CFB">
      <w:pPr>
        <w:pStyle w:val="Intestazione"/>
        <w:tabs>
          <w:tab w:val="clear" w:pos="4819"/>
          <w:tab w:val="clear" w:pos="9638"/>
        </w:tabs>
        <w:rPr>
          <w:rFonts w:ascii="Arial" w:hAnsi="Arial" w:cs="Arial"/>
          <w:sz w:val="20"/>
        </w:rPr>
      </w:pPr>
    </w:p>
    <w:sectPr w:rsidR="003B6C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926" w:bottom="1134" w:left="1080" w:header="708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2F0DB" w14:textId="77777777" w:rsidR="00753A1E" w:rsidRDefault="00753A1E">
      <w:r>
        <w:separator/>
      </w:r>
    </w:p>
  </w:endnote>
  <w:endnote w:type="continuationSeparator" w:id="0">
    <w:p w14:paraId="138CBB51" w14:textId="77777777" w:rsidR="00753A1E" w:rsidRDefault="0075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034A8" w14:textId="77777777" w:rsidR="00243835" w:rsidRDefault="002438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9B810" w14:textId="77777777" w:rsidR="003B6CFB" w:rsidRDefault="0044592B">
    <w:pPr>
      <w:pStyle w:val="Pidipagina"/>
      <w:pBdr>
        <w:top w:val="thinThickSmallGap" w:sz="24" w:space="1" w:color="622423" w:themeColor="accent2" w:themeShade="7F"/>
      </w:pBdr>
      <w:rPr>
        <w:rFonts w:asciiTheme="minorHAnsi" w:eastAsiaTheme="majorEastAsia" w:hAnsiTheme="minorHAnsi" w:cstheme="majorBidi"/>
        <w:sz w:val="16"/>
        <w:szCs w:val="16"/>
      </w:rPr>
    </w:pPr>
    <w:r>
      <w:rPr>
        <w:rFonts w:asciiTheme="minorHAnsi" w:eastAsiaTheme="majorEastAsia" w:hAnsiTheme="minorHAnsi" w:cstheme="majorBidi"/>
        <w:sz w:val="16"/>
        <w:szCs w:val="16"/>
      </w:rPr>
      <w:t xml:space="preserve">Preventivo:  </w:t>
    </w:r>
    <w:r>
      <w:rPr>
        <w:rFonts w:asciiTheme="minorHAnsi" w:eastAsiaTheme="majorEastAsia" w:hAnsiTheme="minorHAnsi" w:cstheme="majorBidi"/>
        <w:sz w:val="16"/>
        <w:szCs w:val="16"/>
      </w:rPr>
      <w:ptab w:relativeTo="margin" w:alignment="right" w:leader="none"/>
    </w:r>
    <w:r>
      <w:rPr>
        <w:rFonts w:asciiTheme="minorHAnsi" w:eastAsiaTheme="majorEastAsia" w:hAnsiTheme="minorHAnsi" w:cstheme="majorBidi"/>
        <w:sz w:val="16"/>
        <w:szCs w:val="16"/>
      </w:rPr>
      <w:t xml:space="preserve"> Pag. </w:t>
    </w:r>
    <w:r>
      <w:rPr>
        <w:rFonts w:asciiTheme="minorHAnsi" w:eastAsiaTheme="majorEastAsia" w:hAnsiTheme="minorHAnsi" w:cstheme="majorBidi"/>
        <w:b/>
        <w:sz w:val="16"/>
        <w:szCs w:val="16"/>
      </w:rPr>
      <w:fldChar w:fldCharType="begin"/>
    </w:r>
    <w:r>
      <w:rPr>
        <w:rFonts w:asciiTheme="minorHAnsi" w:eastAsiaTheme="majorEastAsia" w:hAnsiTheme="minorHAnsi" w:cstheme="majorBidi"/>
        <w:b/>
        <w:sz w:val="16"/>
        <w:szCs w:val="16"/>
      </w:rPr>
      <w:instrText>PAGE  \* Arabic  \* MERGEFORMAT</w:instrText>
    </w:r>
    <w:r>
      <w:rPr>
        <w:rFonts w:asciiTheme="minorHAnsi" w:eastAsiaTheme="majorEastAsia" w:hAnsiTheme="minorHAnsi" w:cstheme="majorBidi"/>
        <w:b/>
        <w:sz w:val="16"/>
        <w:szCs w:val="16"/>
      </w:rPr>
      <w:fldChar w:fldCharType="separate"/>
    </w:r>
    <w:r w:rsidR="00C63F6E">
      <w:rPr>
        <w:rFonts w:asciiTheme="minorHAnsi" w:eastAsiaTheme="majorEastAsia" w:hAnsiTheme="minorHAnsi" w:cstheme="majorBidi"/>
        <w:b/>
        <w:noProof/>
        <w:sz w:val="16"/>
        <w:szCs w:val="16"/>
      </w:rPr>
      <w:t>7</w:t>
    </w:r>
    <w:r>
      <w:rPr>
        <w:rFonts w:asciiTheme="minorHAnsi" w:eastAsiaTheme="majorEastAsia" w:hAnsiTheme="minorHAnsi" w:cstheme="majorBidi"/>
        <w:b/>
        <w:sz w:val="16"/>
        <w:szCs w:val="16"/>
      </w:rPr>
      <w:fldChar w:fldCharType="end"/>
    </w:r>
    <w:r>
      <w:rPr>
        <w:rFonts w:asciiTheme="minorHAnsi" w:eastAsiaTheme="majorEastAsia" w:hAnsiTheme="minorHAnsi" w:cstheme="majorBidi"/>
        <w:sz w:val="16"/>
        <w:szCs w:val="16"/>
      </w:rPr>
      <w:t xml:space="preserve"> di </w:t>
    </w:r>
    <w:r>
      <w:rPr>
        <w:rFonts w:asciiTheme="minorHAnsi" w:eastAsiaTheme="majorEastAsia" w:hAnsiTheme="minorHAnsi" w:cstheme="majorBidi"/>
        <w:b/>
        <w:sz w:val="16"/>
        <w:szCs w:val="16"/>
      </w:rPr>
      <w:fldChar w:fldCharType="begin"/>
    </w:r>
    <w:r>
      <w:rPr>
        <w:rFonts w:asciiTheme="minorHAnsi" w:eastAsiaTheme="majorEastAsia" w:hAnsiTheme="minorHAnsi" w:cstheme="majorBidi"/>
        <w:b/>
        <w:sz w:val="16"/>
        <w:szCs w:val="16"/>
      </w:rPr>
      <w:instrText>NUMPAGES  \* Arabic  \* MERGEFORMAT</w:instrText>
    </w:r>
    <w:r>
      <w:rPr>
        <w:rFonts w:asciiTheme="minorHAnsi" w:eastAsiaTheme="majorEastAsia" w:hAnsiTheme="minorHAnsi" w:cstheme="majorBidi"/>
        <w:b/>
        <w:sz w:val="16"/>
        <w:szCs w:val="16"/>
      </w:rPr>
      <w:fldChar w:fldCharType="separate"/>
    </w:r>
    <w:r w:rsidR="00C63F6E">
      <w:rPr>
        <w:rFonts w:asciiTheme="minorHAnsi" w:eastAsiaTheme="majorEastAsia" w:hAnsiTheme="minorHAnsi" w:cstheme="majorBidi"/>
        <w:b/>
        <w:noProof/>
        <w:sz w:val="16"/>
        <w:szCs w:val="16"/>
      </w:rPr>
      <w:t>7</w:t>
    </w:r>
    <w:r>
      <w:rPr>
        <w:rFonts w:asciiTheme="minorHAnsi" w:eastAsiaTheme="majorEastAsia" w:hAnsiTheme="minorHAnsi" w:cstheme="majorBidi"/>
        <w:b/>
        <w:sz w:val="16"/>
        <w:szCs w:val="16"/>
      </w:rPr>
      <w:fldChar w:fldCharType="end"/>
    </w:r>
  </w:p>
  <w:p w14:paraId="2AD7243E" w14:textId="77777777" w:rsidR="003B6CFB" w:rsidRDefault="0044592B">
    <w:pPr>
      <w:pStyle w:val="Pidipagina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C187E" w14:textId="77777777" w:rsidR="00243835" w:rsidRDefault="002438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C82ED" w14:textId="77777777" w:rsidR="00753A1E" w:rsidRDefault="00753A1E">
      <w:r>
        <w:separator/>
      </w:r>
    </w:p>
  </w:footnote>
  <w:footnote w:type="continuationSeparator" w:id="0">
    <w:p w14:paraId="657A2569" w14:textId="77777777" w:rsidR="00753A1E" w:rsidRDefault="00753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08BE" w14:textId="64F56D5B" w:rsidR="00243835" w:rsidRDefault="00243835">
    <w:pPr>
      <w:pStyle w:val="Intestazione"/>
    </w:pPr>
    <w:r>
      <w:rPr>
        <w:noProof/>
      </w:rPr>
      <w:pict w14:anchorId="105697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57719" o:spid="_x0000_s1026" type="#_x0000_t136" style="position:absolute;margin-left:0;margin-top:0;width:558.35pt;height:139.5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In elaborazion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40F32" w14:textId="4F72EE8F" w:rsidR="004C23A2" w:rsidRDefault="00243835" w:rsidP="004C23A2">
    <w:pPr>
      <w:pStyle w:val="Titolo"/>
      <w:rPr>
        <w:color w:val="C00000"/>
        <w:sz w:val="16"/>
        <w:szCs w:val="16"/>
        <w:u w:val="none"/>
      </w:rPr>
    </w:pPr>
    <w:r>
      <w:pict w14:anchorId="54334F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57720" o:spid="_x0000_s1027" type="#_x0000_t136" style="position:absolute;left:0;text-align:left;margin-left:0;margin-top:0;width:558.35pt;height:139.5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In elaborazione"/>
        </v:shape>
      </w:pict>
    </w:r>
    <w:r w:rsidR="004C23A2">
      <w:rPr>
        <w:color w:val="C00000"/>
        <w:sz w:val="16"/>
        <w:szCs w:val="16"/>
        <w:u w:val="none"/>
      </w:rPr>
      <w:t>MANDATO PROFESSIONALE conferito allo Studio __________________</w:t>
    </w:r>
  </w:p>
  <w:p w14:paraId="1CE7D57F" w14:textId="77777777" w:rsidR="004C23A2" w:rsidRDefault="004C23A2" w:rsidP="004C23A2">
    <w:pPr>
      <w:pStyle w:val="Titolo"/>
      <w:rPr>
        <w:color w:val="C00000"/>
        <w:sz w:val="16"/>
        <w:szCs w:val="16"/>
      </w:rPr>
    </w:pPr>
    <w:r>
      <w:rPr>
        <w:color w:val="C00000"/>
        <w:sz w:val="16"/>
        <w:szCs w:val="16"/>
        <w:u w:val="none"/>
      </w:rPr>
      <w:t xml:space="preserve">[ e specificatamente al dott. XXXXX ] dal/dalla </w:t>
    </w:r>
    <w:r>
      <w:rPr>
        <w:color w:val="C00000"/>
        <w:sz w:val="16"/>
        <w:szCs w:val="16"/>
      </w:rPr>
      <w:t>XXXXXXXXXXXXXXX</w:t>
    </w:r>
  </w:p>
  <w:p w14:paraId="04F624EF" w14:textId="77219563" w:rsidR="004C23A2" w:rsidRPr="0069033C" w:rsidRDefault="004C23A2" w:rsidP="004C23A2">
    <w:pPr>
      <w:pStyle w:val="Titolo"/>
      <w:rPr>
        <w:color w:val="C00000"/>
        <w:sz w:val="16"/>
        <w:szCs w:val="16"/>
        <w:u w:val="none"/>
      </w:rPr>
    </w:pPr>
    <w:r w:rsidRPr="0069033C">
      <w:rPr>
        <w:color w:val="C00000"/>
        <w:sz w:val="16"/>
        <w:szCs w:val="16"/>
        <w:u w:val="none"/>
      </w:rPr>
      <w:t xml:space="preserve">(Allegato </w:t>
    </w:r>
    <w:r>
      <w:rPr>
        <w:color w:val="C00000"/>
        <w:sz w:val="16"/>
        <w:szCs w:val="16"/>
        <w:u w:val="none"/>
      </w:rPr>
      <w:t>A</w:t>
    </w:r>
    <w:r w:rsidRPr="0069033C">
      <w:rPr>
        <w:color w:val="C00000"/>
        <w:sz w:val="16"/>
        <w:szCs w:val="16"/>
        <w:u w:val="none"/>
      </w:rPr>
      <w:t>)</w:t>
    </w:r>
  </w:p>
  <w:p w14:paraId="71F39659" w14:textId="77777777" w:rsidR="004C23A2" w:rsidRDefault="004C23A2" w:rsidP="004C23A2">
    <w:pPr>
      <w:pStyle w:val="Intestazione"/>
      <w:jc w:val="center"/>
      <w:rPr>
        <w:rFonts w:ascii="Tahoma" w:eastAsiaTheme="majorEastAsia" w:hAnsi="Tahoma" w:cs="Tahoma"/>
        <w:color w:val="C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3A6E" w14:textId="0BACF433" w:rsidR="00243835" w:rsidRDefault="00243835">
    <w:pPr>
      <w:pStyle w:val="Intestazione"/>
    </w:pPr>
    <w:r>
      <w:rPr>
        <w:noProof/>
      </w:rPr>
      <w:pict w14:anchorId="68E09B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57718" o:spid="_x0000_s1025" type="#_x0000_t136" style="position:absolute;margin-left:0;margin-top:0;width:558.35pt;height:139.5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In elaborazio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BF4"/>
    <w:multiLevelType w:val="hybridMultilevel"/>
    <w:tmpl w:val="F8162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4C60"/>
    <w:multiLevelType w:val="hybridMultilevel"/>
    <w:tmpl w:val="63FC43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97F3D"/>
    <w:multiLevelType w:val="hybridMultilevel"/>
    <w:tmpl w:val="1A3CDEFC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541F5"/>
    <w:multiLevelType w:val="hybridMultilevel"/>
    <w:tmpl w:val="4D9A86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3702"/>
    <w:multiLevelType w:val="multilevel"/>
    <w:tmpl w:val="5FEEBE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CF83FC4"/>
    <w:multiLevelType w:val="hybridMultilevel"/>
    <w:tmpl w:val="28C2F1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51CED"/>
    <w:multiLevelType w:val="multilevel"/>
    <w:tmpl w:val="5FEEBE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BF54D5D"/>
    <w:multiLevelType w:val="multilevel"/>
    <w:tmpl w:val="A8184056"/>
    <w:lvl w:ilvl="0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09B07A1"/>
    <w:multiLevelType w:val="hybridMultilevel"/>
    <w:tmpl w:val="BC4A11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74655A5"/>
    <w:multiLevelType w:val="hybridMultilevel"/>
    <w:tmpl w:val="AA40E280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836504F"/>
    <w:multiLevelType w:val="hybridMultilevel"/>
    <w:tmpl w:val="394C7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3731B"/>
    <w:multiLevelType w:val="hybridMultilevel"/>
    <w:tmpl w:val="3CF01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42AC6"/>
    <w:multiLevelType w:val="multilevel"/>
    <w:tmpl w:val="5FEEBE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1A635DD"/>
    <w:multiLevelType w:val="hybridMultilevel"/>
    <w:tmpl w:val="4BE27834"/>
    <w:lvl w:ilvl="0" w:tplc="0410000F">
      <w:start w:val="1"/>
      <w:numFmt w:val="decimal"/>
      <w:lvlText w:val="%1."/>
      <w:lvlJc w:val="left"/>
      <w:pPr>
        <w:ind w:left="791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511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231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951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71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91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111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831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551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58DF2ED9"/>
    <w:multiLevelType w:val="hybridMultilevel"/>
    <w:tmpl w:val="D86C35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46A80"/>
    <w:multiLevelType w:val="hybridMultilevel"/>
    <w:tmpl w:val="0338BE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522CC"/>
    <w:multiLevelType w:val="hybridMultilevel"/>
    <w:tmpl w:val="47BEBE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A5DE9"/>
    <w:multiLevelType w:val="hybridMultilevel"/>
    <w:tmpl w:val="1FF2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36436E"/>
    <w:multiLevelType w:val="hybridMultilevel"/>
    <w:tmpl w:val="26A28E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71687"/>
    <w:multiLevelType w:val="hybridMultilevel"/>
    <w:tmpl w:val="D6146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605B4"/>
    <w:multiLevelType w:val="hybridMultilevel"/>
    <w:tmpl w:val="E042D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A1E3B"/>
    <w:multiLevelType w:val="hybridMultilevel"/>
    <w:tmpl w:val="042444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D122D"/>
    <w:multiLevelType w:val="hybridMultilevel"/>
    <w:tmpl w:val="195C33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6BAF78A7"/>
    <w:multiLevelType w:val="hybridMultilevel"/>
    <w:tmpl w:val="BCAE00E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6CE72AEC"/>
    <w:multiLevelType w:val="hybridMultilevel"/>
    <w:tmpl w:val="CE8C86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417E7"/>
    <w:multiLevelType w:val="hybridMultilevel"/>
    <w:tmpl w:val="6D605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911811"/>
    <w:multiLevelType w:val="hybridMultilevel"/>
    <w:tmpl w:val="D76CD520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FD552F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DA441F8"/>
    <w:multiLevelType w:val="multilevel"/>
    <w:tmpl w:val="5FEEBE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FA112DE"/>
    <w:multiLevelType w:val="hybridMultilevel"/>
    <w:tmpl w:val="18AA7132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0436242">
    <w:abstractNumId w:val="2"/>
  </w:num>
  <w:num w:numId="2" w16cid:durableId="958992865">
    <w:abstractNumId w:val="29"/>
  </w:num>
  <w:num w:numId="3" w16cid:durableId="1377730307">
    <w:abstractNumId w:val="26"/>
  </w:num>
  <w:num w:numId="4" w16cid:durableId="1298412822">
    <w:abstractNumId w:val="23"/>
  </w:num>
  <w:num w:numId="5" w16cid:durableId="1236746938">
    <w:abstractNumId w:val="6"/>
  </w:num>
  <w:num w:numId="6" w16cid:durableId="1134370513">
    <w:abstractNumId w:val="9"/>
  </w:num>
  <w:num w:numId="7" w16cid:durableId="300379857">
    <w:abstractNumId w:val="13"/>
  </w:num>
  <w:num w:numId="8" w16cid:durableId="1580676910">
    <w:abstractNumId w:val="8"/>
  </w:num>
  <w:num w:numId="9" w16cid:durableId="1240627890">
    <w:abstractNumId w:val="22"/>
  </w:num>
  <w:num w:numId="10" w16cid:durableId="1820225998">
    <w:abstractNumId w:val="4"/>
  </w:num>
  <w:num w:numId="11" w16cid:durableId="1865750355">
    <w:abstractNumId w:val="12"/>
  </w:num>
  <w:num w:numId="12" w16cid:durableId="500195717">
    <w:abstractNumId w:val="28"/>
  </w:num>
  <w:num w:numId="13" w16cid:durableId="517544760">
    <w:abstractNumId w:val="27"/>
  </w:num>
  <w:num w:numId="14" w16cid:durableId="1184398320">
    <w:abstractNumId w:val="17"/>
  </w:num>
  <w:num w:numId="15" w16cid:durableId="162744866">
    <w:abstractNumId w:val="24"/>
  </w:num>
  <w:num w:numId="16" w16cid:durableId="1594851259">
    <w:abstractNumId w:val="1"/>
  </w:num>
  <w:num w:numId="17" w16cid:durableId="1532110916">
    <w:abstractNumId w:val="5"/>
  </w:num>
  <w:num w:numId="18" w16cid:durableId="458233078">
    <w:abstractNumId w:val="3"/>
  </w:num>
  <w:num w:numId="19" w16cid:durableId="1954441176">
    <w:abstractNumId w:val="21"/>
  </w:num>
  <w:num w:numId="20" w16cid:durableId="1342318481">
    <w:abstractNumId w:val="14"/>
  </w:num>
  <w:num w:numId="21" w16cid:durableId="1821533536">
    <w:abstractNumId w:val="19"/>
  </w:num>
  <w:num w:numId="22" w16cid:durableId="974985585">
    <w:abstractNumId w:val="10"/>
  </w:num>
  <w:num w:numId="23" w16cid:durableId="386496135">
    <w:abstractNumId w:val="20"/>
  </w:num>
  <w:num w:numId="24" w16cid:durableId="257450268">
    <w:abstractNumId w:val="0"/>
  </w:num>
  <w:num w:numId="25" w16cid:durableId="460805240">
    <w:abstractNumId w:val="16"/>
  </w:num>
  <w:num w:numId="26" w16cid:durableId="2094280180">
    <w:abstractNumId w:val="18"/>
  </w:num>
  <w:num w:numId="27" w16cid:durableId="800658797">
    <w:abstractNumId w:val="15"/>
  </w:num>
  <w:num w:numId="28" w16cid:durableId="99105600">
    <w:abstractNumId w:val="25"/>
  </w:num>
  <w:num w:numId="29" w16cid:durableId="625815092">
    <w:abstractNumId w:val="11"/>
  </w:num>
  <w:num w:numId="30" w16cid:durableId="757294674">
    <w:abstractNumId w:val="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48"/>
    <w:rsid w:val="00166050"/>
    <w:rsid w:val="00197C7D"/>
    <w:rsid w:val="001C77B9"/>
    <w:rsid w:val="001D4661"/>
    <w:rsid w:val="00243835"/>
    <w:rsid w:val="002E32F5"/>
    <w:rsid w:val="003A00CD"/>
    <w:rsid w:val="003B6CFB"/>
    <w:rsid w:val="0044592B"/>
    <w:rsid w:val="004C23A2"/>
    <w:rsid w:val="006D04A7"/>
    <w:rsid w:val="006F2412"/>
    <w:rsid w:val="00753A1E"/>
    <w:rsid w:val="00844D56"/>
    <w:rsid w:val="00887C22"/>
    <w:rsid w:val="00975F48"/>
    <w:rsid w:val="00A44EEB"/>
    <w:rsid w:val="00B61B7E"/>
    <w:rsid w:val="00B71859"/>
    <w:rsid w:val="00BC66DB"/>
    <w:rsid w:val="00BF5313"/>
    <w:rsid w:val="00C63F6E"/>
    <w:rsid w:val="00D547C1"/>
    <w:rsid w:val="00DE7576"/>
    <w:rsid w:val="00E92808"/>
    <w:rsid w:val="00F02DC1"/>
    <w:rsid w:val="00F50373"/>
    <w:rsid w:val="00FF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A17FAE"/>
  <w15:docId w15:val="{D4823920-81CB-44CB-B321-F98CCBCF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outlineLvl w:val="0"/>
    </w:pPr>
    <w:rPr>
      <w:rFonts w:ascii="Tahoma" w:hAnsi="Tahoma" w:cs="Tahoma"/>
      <w:spacing w:val="200"/>
      <w:sz w:val="48"/>
      <w:szCs w:val="20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Tahoma" w:hAnsi="Tahoma" w:cs="Tahoma"/>
      <w:b/>
      <w:bCs/>
      <w:sz w:val="20"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Tahoma" w:hAnsi="Tahoma" w:cs="Tahoma"/>
      <w:spacing w:val="40"/>
      <w:szCs w:val="20"/>
    </w:rPr>
  </w:style>
  <w:style w:type="paragraph" w:styleId="Titolo6">
    <w:name w:val="heading 6"/>
    <w:basedOn w:val="Normale"/>
    <w:next w:val="Normale"/>
    <w:qFormat/>
    <w:pPr>
      <w:keepNext/>
      <w:spacing w:before="60"/>
      <w:ind w:left="-211" w:firstLine="211"/>
      <w:jc w:val="center"/>
      <w:outlineLvl w:val="5"/>
    </w:pPr>
    <w:rPr>
      <w:rFonts w:ascii="Tahoma" w:eastAsia="Arial Unicode MS" w:hAnsi="Tahoma" w:cs="Tahoma"/>
      <w:b/>
      <w:bCs/>
      <w:sz w:val="18"/>
      <w:szCs w:val="20"/>
    </w:rPr>
  </w:style>
  <w:style w:type="paragraph" w:styleId="Titolo8">
    <w:name w:val="heading 8"/>
    <w:basedOn w:val="Normale"/>
    <w:next w:val="Normale"/>
    <w:link w:val="Titolo8Carattere"/>
    <w:qFormat/>
    <w:pPr>
      <w:keepNext/>
      <w:autoSpaceDE w:val="0"/>
      <w:autoSpaceDN w:val="0"/>
      <w:jc w:val="center"/>
      <w:outlineLvl w:val="7"/>
    </w:pPr>
    <w:rPr>
      <w:rFonts w:ascii="Tahoma" w:hAnsi="Tahoma" w:cs="Tahoma"/>
      <w:b/>
      <w:bCs/>
      <w:noProof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o">
    <w:name w:val="usobollo"/>
    <w:basedOn w:val="Normale"/>
    <w:pPr>
      <w:widowControl w:val="0"/>
      <w:spacing w:line="567" w:lineRule="exact"/>
    </w:pPr>
    <w:rPr>
      <w:rFonts w:ascii="Tahoma" w:hAnsi="Tahoma"/>
      <w:sz w:val="20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Tahoma" w:hAnsi="Tahoma" w:cs="Tahoma"/>
      <w:sz w:val="16"/>
      <w:szCs w:val="16"/>
    </w:rPr>
  </w:style>
  <w:style w:type="paragraph" w:customStyle="1" w:styleId="Rientrocorpodeltesto1">
    <w:name w:val="Rientro corpo del testo1"/>
    <w:basedOn w:val="Normale"/>
    <w:pPr>
      <w:autoSpaceDE w:val="0"/>
      <w:autoSpaceDN w:val="0"/>
      <w:jc w:val="both"/>
    </w:pPr>
    <w:rPr>
      <w:rFonts w:ascii="Tahoma" w:eastAsia="MS ??" w:hAnsi="Tahoma" w:cs="Tahoma"/>
      <w:sz w:val="18"/>
      <w:szCs w:val="18"/>
    </w:rPr>
  </w:style>
  <w:style w:type="paragraph" w:customStyle="1" w:styleId="Paragrafoelenco1">
    <w:name w:val="Paragrafo elenco1"/>
    <w:basedOn w:val="Normale"/>
    <w:pPr>
      <w:autoSpaceDE w:val="0"/>
      <w:autoSpaceDN w:val="0"/>
      <w:ind w:left="720"/>
    </w:pPr>
    <w:rPr>
      <w:rFonts w:eastAsia="MS ??"/>
      <w:sz w:val="20"/>
      <w:szCs w:val="20"/>
    </w:rPr>
  </w:style>
  <w:style w:type="paragraph" w:styleId="Corpotesto">
    <w:name w:val="Body Text"/>
    <w:basedOn w:val="Normale"/>
    <w:link w:val="CorpotestoCarattere"/>
    <w:semiHidden/>
    <w:pPr>
      <w:autoSpaceDE w:val="0"/>
      <w:autoSpaceDN w:val="0"/>
    </w:pPr>
    <w:rPr>
      <w:rFonts w:ascii="Tahoma" w:eastAsia="MS ??" w:hAnsi="Tahoma" w:cs="Tahoma"/>
      <w:b/>
      <w:bCs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semiHidden/>
    <w:rPr>
      <w:rFonts w:ascii="Tahoma" w:eastAsia="MS ??" w:hAnsi="Tahoma" w:cs="Tahoma"/>
      <w:b/>
      <w:bCs/>
      <w:sz w:val="16"/>
      <w:szCs w:val="16"/>
    </w:rPr>
  </w:style>
  <w:style w:type="paragraph" w:customStyle="1" w:styleId="Paragrafoelenco2">
    <w:name w:val="Paragrafo elenco2"/>
    <w:basedOn w:val="Normale"/>
    <w:pPr>
      <w:autoSpaceDE w:val="0"/>
      <w:autoSpaceDN w:val="0"/>
      <w:ind w:left="720"/>
    </w:pPr>
    <w:rPr>
      <w:rFonts w:eastAsia="MS ??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Pr>
      <w:sz w:val="24"/>
      <w:szCs w:val="24"/>
    </w:rPr>
  </w:style>
  <w:style w:type="paragraph" w:customStyle="1" w:styleId="Rientrocorpodeltesto2">
    <w:name w:val="Rientro corpo del testo2"/>
    <w:basedOn w:val="Normale"/>
    <w:pPr>
      <w:autoSpaceDE w:val="0"/>
      <w:autoSpaceDN w:val="0"/>
      <w:jc w:val="both"/>
    </w:pPr>
    <w:rPr>
      <w:rFonts w:ascii="Tahoma" w:eastAsia="MS ??" w:hAnsi="Tahoma" w:cs="Tahoma"/>
      <w:sz w:val="18"/>
      <w:szCs w:val="18"/>
    </w:rPr>
  </w:style>
  <w:style w:type="paragraph" w:customStyle="1" w:styleId="Paragrafoelenco3">
    <w:name w:val="Paragrafo elenco3"/>
    <w:basedOn w:val="Normale"/>
    <w:pPr>
      <w:autoSpaceDE w:val="0"/>
      <w:autoSpaceDN w:val="0"/>
      <w:ind w:left="720"/>
    </w:pPr>
    <w:rPr>
      <w:rFonts w:eastAsia="MS ??"/>
      <w:sz w:val="20"/>
      <w:szCs w:val="20"/>
    </w:rPr>
  </w:style>
  <w:style w:type="character" w:customStyle="1" w:styleId="Titolo8Carattere">
    <w:name w:val="Titolo 8 Carattere"/>
    <w:basedOn w:val="Carpredefinitoparagrafo"/>
    <w:link w:val="Titolo8"/>
    <w:rPr>
      <w:rFonts w:ascii="Tahoma" w:hAnsi="Tahoma" w:cs="Tahoma"/>
      <w:b/>
      <w:bCs/>
      <w:noProof/>
      <w:sz w:val="16"/>
      <w:szCs w:val="24"/>
    </w:rPr>
  </w:style>
  <w:style w:type="character" w:customStyle="1" w:styleId="Titolo1Carattere">
    <w:name w:val="Titolo 1 Carattere"/>
    <w:basedOn w:val="Carpredefinitoparagrafo"/>
    <w:link w:val="Titolo1"/>
    <w:rPr>
      <w:rFonts w:ascii="Tahoma" w:hAnsi="Tahoma" w:cs="Tahoma"/>
      <w:spacing w:val="200"/>
      <w:sz w:val="48"/>
    </w:rPr>
  </w:style>
  <w:style w:type="character" w:customStyle="1" w:styleId="Heading7Char">
    <w:name w:val="Heading 7 Char"/>
    <w:rPr>
      <w:rFonts w:ascii="Times New Roman" w:hAnsi="Times New Roman" w:cs="Times New Roman"/>
      <w:sz w:val="24"/>
      <w:szCs w:val="24"/>
    </w:rPr>
  </w:style>
  <w:style w:type="paragraph" w:customStyle="1" w:styleId="testotabella">
    <w:name w:val="testo tabella"/>
    <w:basedOn w:val="Normale"/>
    <w:pPr>
      <w:widowControl w:val="0"/>
      <w:spacing w:after="10" w:line="210" w:lineRule="exact"/>
      <w:ind w:left="57" w:right="57"/>
      <w:jc w:val="both"/>
    </w:pPr>
    <w:rPr>
      <w:rFonts w:ascii="Arial" w:hAnsi="Arial" w:cs="Arial"/>
      <w:noProof/>
      <w:sz w:val="15"/>
      <w:szCs w:val="15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166050"/>
    <w:pPr>
      <w:spacing w:before="100" w:beforeAutospacing="1" w:after="100" w:afterAutospacing="1"/>
    </w:pPr>
    <w:rPr>
      <w:noProof/>
    </w:rPr>
  </w:style>
  <w:style w:type="paragraph" w:styleId="Titolo">
    <w:name w:val="Title"/>
    <w:basedOn w:val="Normale"/>
    <w:link w:val="TitoloCarattere"/>
    <w:qFormat/>
    <w:rsid w:val="004C23A2"/>
    <w:pPr>
      <w:tabs>
        <w:tab w:val="left" w:pos="284"/>
        <w:tab w:val="left" w:pos="2127"/>
        <w:tab w:val="right" w:pos="7513"/>
        <w:tab w:val="right" w:pos="7655"/>
      </w:tabs>
      <w:autoSpaceDE w:val="0"/>
      <w:autoSpaceDN w:val="0"/>
      <w:jc w:val="center"/>
    </w:pPr>
    <w:rPr>
      <w:rFonts w:ascii="Tahoma" w:hAnsi="Tahoma" w:cs="Tahoma"/>
      <w:b/>
      <w:bCs/>
      <w:noProof/>
      <w:sz w:val="22"/>
      <w:szCs w:val="18"/>
      <w:u w:val="single"/>
    </w:rPr>
  </w:style>
  <w:style w:type="character" w:customStyle="1" w:styleId="TitoloCarattere">
    <w:name w:val="Titolo Carattere"/>
    <w:basedOn w:val="Carpredefinitoparagrafo"/>
    <w:link w:val="Titolo"/>
    <w:rsid w:val="004C23A2"/>
    <w:rPr>
      <w:rFonts w:ascii="Tahoma" w:hAnsi="Tahoma" w:cs="Tahoma"/>
      <w:b/>
      <w:bCs/>
      <w:noProof/>
      <w:sz w:val="22"/>
      <w:szCs w:val="18"/>
      <w:u w:val="single"/>
    </w:rPr>
  </w:style>
  <w:style w:type="character" w:customStyle="1" w:styleId="IntestazioneCarattere">
    <w:name w:val="Intestazione Carattere"/>
    <w:basedOn w:val="Carpredefinitoparagrafo"/>
    <w:link w:val="Intestazione"/>
    <w:rsid w:val="004C23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9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DA475-6848-43C6-AE68-C942A427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2682</Words>
  <Characters>18015</Characters>
  <Application>Microsoft Office Word</Application>
  <DocSecurity>0</DocSecurity>
  <Lines>150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Hewlett-Packard Company</Company>
  <LinksUpToDate>false</LinksUpToDate>
  <CharactersWithSpaces>20656</CharactersWithSpaces>
  <SharedDoc>false</SharedDoc>
  <HLinks>
    <vt:vector size="6" baseType="variant">
      <vt:variant>
        <vt:i4>262181</vt:i4>
      </vt:variant>
      <vt:variant>
        <vt:i4>12</vt:i4>
      </vt:variant>
      <vt:variant>
        <vt:i4>0</vt:i4>
      </vt:variant>
      <vt:variant>
        <vt:i4>5</vt:i4>
      </vt:variant>
      <vt:variant>
        <vt:lpwstr>mailto:studio@studioclu.it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Alessandro Lini</dc:creator>
  <cp:lastModifiedBy>Daniela Zecchillo</cp:lastModifiedBy>
  <cp:revision>22</cp:revision>
  <cp:lastPrinted>2014-01-30T18:57:00Z</cp:lastPrinted>
  <dcterms:created xsi:type="dcterms:W3CDTF">2024-03-05T09:47:00Z</dcterms:created>
  <dcterms:modified xsi:type="dcterms:W3CDTF">2024-03-18T10:25:00Z</dcterms:modified>
</cp:coreProperties>
</file>